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21D36" w14:textId="4CA6EDC8" w:rsidR="00C071FF" w:rsidRPr="00057A02" w:rsidRDefault="00380C31" w:rsidP="003A6F7F">
      <w:pPr>
        <w:widowControl/>
        <w:spacing w:line="360" w:lineRule="auto"/>
        <w:rPr>
          <w:b/>
          <w:sz w:val="28"/>
          <w:szCs w:val="28"/>
        </w:rPr>
      </w:pPr>
      <w:r w:rsidRPr="00057A02">
        <w:rPr>
          <w:rFonts w:hint="eastAsia"/>
          <w:b/>
          <w:sz w:val="28"/>
          <w:szCs w:val="28"/>
        </w:rPr>
        <w:t>附件</w:t>
      </w:r>
      <w:r w:rsidRPr="00057A02">
        <w:rPr>
          <w:rFonts w:hint="eastAsia"/>
          <w:b/>
          <w:sz w:val="28"/>
          <w:szCs w:val="28"/>
        </w:rPr>
        <w:t>1</w:t>
      </w:r>
    </w:p>
    <w:p w14:paraId="7E17C05B" w14:textId="58942090" w:rsidR="002D4A07" w:rsidRPr="00057A02" w:rsidRDefault="00380C31" w:rsidP="008A1B24">
      <w:pPr>
        <w:widowControl/>
        <w:spacing w:afterLines="50" w:after="156" w:line="360" w:lineRule="auto"/>
        <w:jc w:val="center"/>
        <w:rPr>
          <w:rFonts w:ascii="黑体" w:eastAsia="黑体" w:hAnsi="黑体"/>
          <w:b/>
          <w:sz w:val="30"/>
          <w:szCs w:val="30"/>
        </w:rPr>
      </w:pPr>
      <w:r w:rsidRPr="00057A02">
        <w:rPr>
          <w:rFonts w:ascii="黑体" w:eastAsia="黑体" w:hAnsi="黑体" w:hint="eastAsia"/>
          <w:b/>
          <w:sz w:val="30"/>
          <w:szCs w:val="30"/>
        </w:rPr>
        <w:t>北京石油化工学院本科教育教学审核评估自评报告任务分工</w:t>
      </w:r>
    </w:p>
    <w:p w14:paraId="3FCD9822" w14:textId="2574B218" w:rsidR="00C253C4" w:rsidRPr="00057A02" w:rsidRDefault="00D3271F" w:rsidP="00AD7762">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《自评报告》</w:t>
      </w:r>
      <w:r w:rsidR="006F71F6" w:rsidRPr="00057A02">
        <w:rPr>
          <w:rFonts w:cs="仿宋" w:hint="eastAsia"/>
          <w:color w:val="000000" w:themeColor="text1"/>
          <w:lang w:val="en-US" w:bidi="ar-SA"/>
        </w:rPr>
        <w:t>由</w:t>
      </w:r>
      <w:r w:rsidR="002B4E56" w:rsidRPr="00057A02">
        <w:rPr>
          <w:rFonts w:cs="仿宋" w:hint="eastAsia"/>
          <w:color w:val="000000" w:themeColor="text1"/>
          <w:lang w:val="en-US" w:bidi="ar-SA"/>
        </w:rPr>
        <w:t>文案及材料组</w:t>
      </w:r>
      <w:r w:rsidR="00C071FF" w:rsidRPr="00057A02">
        <w:rPr>
          <w:rFonts w:cs="仿宋" w:hint="eastAsia"/>
          <w:color w:val="000000" w:themeColor="text1"/>
          <w:lang w:val="en-US" w:bidi="ar-SA"/>
        </w:rPr>
        <w:t>负责，</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00C071FF" w:rsidRPr="00057A02">
        <w:rPr>
          <w:rFonts w:cs="仿宋" w:hint="eastAsia"/>
          <w:color w:val="000000" w:themeColor="text1"/>
          <w:lang w:val="en-US" w:bidi="ar-SA"/>
        </w:rPr>
        <w:t>负责统筹协调，院校研究所</w:t>
      </w:r>
      <w:r w:rsidR="00721D82" w:rsidRPr="00057A02">
        <w:rPr>
          <w:rFonts w:cs="仿宋" w:hint="eastAsia"/>
          <w:color w:val="000000" w:themeColor="text1"/>
          <w:lang w:val="en-US" w:bidi="ar-SA"/>
        </w:rPr>
        <w:t>协助</w:t>
      </w:r>
      <w:r w:rsidR="00C071FF" w:rsidRPr="00057A02">
        <w:rPr>
          <w:rFonts w:cs="仿宋" w:hint="eastAsia"/>
          <w:color w:val="000000" w:themeColor="text1"/>
          <w:lang w:val="en-US" w:bidi="ar-SA"/>
        </w:rPr>
        <w:t>统稿。</w:t>
      </w:r>
      <w:r w:rsidR="00EB6DC9" w:rsidRPr="00057A02">
        <w:rPr>
          <w:rFonts w:cs="仿宋" w:hint="eastAsia"/>
          <w:color w:val="000000" w:themeColor="text1"/>
          <w:lang w:val="en-US" w:bidi="ar-SA"/>
        </w:rPr>
        <w:t>按照《北京市普通高等学校本科教育教学审核评估实施方案》</w:t>
      </w:r>
      <w:r w:rsidR="00C253C4" w:rsidRPr="00057A02">
        <w:rPr>
          <w:rFonts w:cs="仿宋" w:hint="eastAsia"/>
          <w:color w:val="000000" w:themeColor="text1"/>
          <w:lang w:val="en-US" w:bidi="ar-SA"/>
        </w:rPr>
        <w:t>的</w:t>
      </w:r>
      <w:r w:rsidR="00EB6DC9" w:rsidRPr="00057A02">
        <w:rPr>
          <w:rFonts w:cs="仿宋" w:hint="eastAsia"/>
          <w:color w:val="000000" w:themeColor="text1"/>
          <w:lang w:val="en-US" w:bidi="ar-SA"/>
        </w:rPr>
        <w:t>审核评估指标体系进行</w:t>
      </w:r>
      <w:r w:rsidR="00C253C4" w:rsidRPr="00057A02">
        <w:rPr>
          <w:rFonts w:cs="仿宋" w:hint="eastAsia"/>
          <w:color w:val="000000" w:themeColor="text1"/>
          <w:lang w:val="en-US" w:bidi="ar-SA"/>
        </w:rPr>
        <w:t>了</w:t>
      </w:r>
      <w:r w:rsidR="00EB6DC9" w:rsidRPr="00057A02">
        <w:rPr>
          <w:rFonts w:cs="仿宋" w:hint="eastAsia"/>
          <w:color w:val="000000" w:themeColor="text1"/>
          <w:lang w:val="en-US" w:bidi="ar-SA"/>
        </w:rPr>
        <w:t>任务分解，组建与</w:t>
      </w:r>
      <w:r w:rsidR="00A77A72" w:rsidRPr="00057A02">
        <w:rPr>
          <w:rFonts w:cs="仿宋"/>
          <w:color w:val="000000" w:themeColor="text1"/>
          <w:lang w:val="en-US" w:bidi="ar-SA"/>
        </w:rPr>
        <w:t>8</w:t>
      </w:r>
      <w:r w:rsidR="00EB6DC9" w:rsidRPr="00057A02">
        <w:rPr>
          <w:rFonts w:cs="仿宋" w:hint="eastAsia"/>
          <w:color w:val="000000" w:themeColor="text1"/>
          <w:lang w:val="en-US" w:bidi="ar-SA"/>
        </w:rPr>
        <w:t>个一级指标相对应的撰写</w:t>
      </w:r>
      <w:r w:rsidR="00442E7A" w:rsidRPr="00057A02">
        <w:rPr>
          <w:rFonts w:cs="仿宋" w:hint="eastAsia"/>
          <w:color w:val="000000" w:themeColor="text1"/>
          <w:lang w:val="en-US" w:bidi="ar-SA"/>
        </w:rPr>
        <w:t>工作</w:t>
      </w:r>
      <w:r w:rsidR="00EB6DC9" w:rsidRPr="00057A02">
        <w:rPr>
          <w:rFonts w:cs="仿宋" w:hint="eastAsia"/>
          <w:color w:val="000000" w:themeColor="text1"/>
          <w:lang w:val="en-US" w:bidi="ar-SA"/>
        </w:rPr>
        <w:t>组，</w:t>
      </w:r>
      <w:r w:rsidR="00442E7A" w:rsidRPr="00057A02">
        <w:rPr>
          <w:rFonts w:cs="仿宋" w:hint="eastAsia"/>
          <w:color w:val="000000" w:themeColor="text1"/>
          <w:lang w:val="en-US" w:bidi="ar-SA"/>
        </w:rPr>
        <w:t>结合《自评报告》撰写要求和各</w:t>
      </w:r>
      <w:r w:rsidR="008A1B24" w:rsidRPr="00057A02">
        <w:rPr>
          <w:rFonts w:cs="仿宋" w:hint="eastAsia"/>
          <w:color w:val="000000" w:themeColor="text1"/>
          <w:lang w:val="en-US" w:bidi="ar-SA"/>
        </w:rPr>
        <w:t>职能部门</w:t>
      </w:r>
      <w:r w:rsidR="00442E7A" w:rsidRPr="00057A02">
        <w:rPr>
          <w:rFonts w:cs="仿宋" w:hint="eastAsia"/>
          <w:color w:val="000000" w:themeColor="text1"/>
          <w:lang w:val="en-US" w:bidi="ar-SA"/>
        </w:rPr>
        <w:t>工作职责</w:t>
      </w:r>
      <w:r w:rsidR="008A1B24" w:rsidRPr="00057A02">
        <w:rPr>
          <w:rFonts w:cs="仿宋" w:hint="eastAsia"/>
          <w:color w:val="000000" w:themeColor="text1"/>
          <w:lang w:val="en-US" w:bidi="ar-SA"/>
        </w:rPr>
        <w:t>，</w:t>
      </w:r>
      <w:r w:rsidR="00EB6DC9" w:rsidRPr="00057A02">
        <w:rPr>
          <w:rFonts w:cs="仿宋" w:hint="eastAsia"/>
          <w:color w:val="000000" w:themeColor="text1"/>
          <w:lang w:val="en-US" w:bidi="ar-SA"/>
        </w:rPr>
        <w:t>明确了</w:t>
      </w:r>
      <w:r w:rsidR="00442E7A" w:rsidRPr="00057A02">
        <w:rPr>
          <w:rFonts w:cs="仿宋" w:hint="eastAsia"/>
          <w:color w:val="000000" w:themeColor="text1"/>
          <w:lang w:val="en-US" w:bidi="ar-SA"/>
        </w:rPr>
        <w:t>各撰写工作组的</w:t>
      </w:r>
      <w:r w:rsidR="00EB6DC9" w:rsidRPr="00057A02">
        <w:rPr>
          <w:rFonts w:cs="仿宋" w:hint="eastAsia"/>
          <w:color w:val="000000" w:themeColor="text1"/>
          <w:lang w:val="en-US" w:bidi="ar-SA"/>
        </w:rPr>
        <w:t>责任</w:t>
      </w:r>
      <w:r w:rsidR="008A1B24" w:rsidRPr="00057A02">
        <w:rPr>
          <w:rFonts w:cs="仿宋" w:hint="eastAsia"/>
          <w:color w:val="000000" w:themeColor="text1"/>
          <w:lang w:val="en-US" w:bidi="ar-SA"/>
        </w:rPr>
        <w:t>部门</w:t>
      </w:r>
      <w:r w:rsidR="00442E7A" w:rsidRPr="00057A02">
        <w:rPr>
          <w:rFonts w:cs="仿宋" w:hint="eastAsia"/>
          <w:color w:val="000000" w:themeColor="text1"/>
          <w:lang w:val="en-US" w:bidi="ar-SA"/>
        </w:rPr>
        <w:t>，由责任</w:t>
      </w:r>
      <w:r w:rsidR="008A1B24" w:rsidRPr="00057A02">
        <w:rPr>
          <w:rFonts w:cs="仿宋" w:hint="eastAsia"/>
          <w:color w:val="000000" w:themeColor="text1"/>
          <w:lang w:val="en-US" w:bidi="ar-SA"/>
        </w:rPr>
        <w:t>部门</w:t>
      </w:r>
      <w:r w:rsidR="00442E7A" w:rsidRPr="00057A02">
        <w:rPr>
          <w:rFonts w:cs="仿宋" w:hint="eastAsia"/>
          <w:color w:val="000000" w:themeColor="text1"/>
          <w:lang w:val="en-US" w:bidi="ar-SA"/>
        </w:rPr>
        <w:t>针对相应的一级指标组织撰写报告。</w:t>
      </w:r>
    </w:p>
    <w:p w14:paraId="23613042" w14:textId="56676FB9" w:rsidR="00D3271F" w:rsidRPr="00057A02" w:rsidRDefault="00442E7A" w:rsidP="00AD7762">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针对审核评估指标体系“审核重点”的内涵</w:t>
      </w:r>
      <w:r w:rsidR="008A1B24" w:rsidRPr="00057A02">
        <w:rPr>
          <w:rFonts w:cs="仿宋" w:hint="eastAsia"/>
          <w:color w:val="000000" w:themeColor="text1"/>
          <w:lang w:val="en-US" w:bidi="ar-SA"/>
        </w:rPr>
        <w:t>，</w:t>
      </w:r>
      <w:r w:rsidRPr="00057A02">
        <w:rPr>
          <w:rFonts w:cs="仿宋" w:hint="eastAsia"/>
          <w:color w:val="000000" w:themeColor="text1"/>
          <w:lang w:val="en-US" w:bidi="ar-SA"/>
        </w:rPr>
        <w:t>明确了自评工作的参与职能部门组成。</w:t>
      </w:r>
      <w:r w:rsidR="00D3271F" w:rsidRPr="00057A02">
        <w:rPr>
          <w:rFonts w:cs="仿宋" w:hint="eastAsia"/>
          <w:color w:val="000000" w:themeColor="text1"/>
          <w:lang w:val="en-US" w:bidi="ar-SA"/>
        </w:rPr>
        <w:t>各</w:t>
      </w:r>
      <w:r w:rsidR="00C253C4" w:rsidRPr="00057A02">
        <w:rPr>
          <w:rFonts w:cs="仿宋" w:hint="eastAsia"/>
          <w:color w:val="000000" w:themeColor="text1"/>
          <w:lang w:val="en-US" w:bidi="ar-SA"/>
        </w:rPr>
        <w:t>参与</w:t>
      </w:r>
      <w:r w:rsidR="008A1B24" w:rsidRPr="00057A02">
        <w:rPr>
          <w:rFonts w:cs="仿宋" w:hint="eastAsia"/>
          <w:color w:val="000000" w:themeColor="text1"/>
          <w:lang w:val="en-US" w:bidi="ar-SA"/>
        </w:rPr>
        <w:t>职能部门</w:t>
      </w:r>
      <w:r w:rsidR="00C253C4" w:rsidRPr="00057A02">
        <w:rPr>
          <w:rFonts w:cs="仿宋" w:hint="eastAsia"/>
          <w:color w:val="000000" w:themeColor="text1"/>
          <w:lang w:val="en-US" w:bidi="ar-SA"/>
        </w:rPr>
        <w:t>应</w:t>
      </w:r>
      <w:r w:rsidR="00D3271F" w:rsidRPr="00057A02">
        <w:rPr>
          <w:rFonts w:cs="仿宋" w:hint="eastAsia"/>
          <w:color w:val="000000" w:themeColor="text1"/>
          <w:lang w:val="en-US" w:bidi="ar-SA"/>
        </w:rPr>
        <w:t>紧紧围绕相应</w:t>
      </w:r>
      <w:r w:rsidR="00C253C4" w:rsidRPr="00057A02">
        <w:rPr>
          <w:rFonts w:cs="仿宋" w:hint="eastAsia"/>
          <w:color w:val="000000" w:themeColor="text1"/>
          <w:lang w:val="en-US" w:bidi="ar-SA"/>
        </w:rPr>
        <w:t>的“</w:t>
      </w:r>
      <w:r w:rsidR="00D3271F" w:rsidRPr="00057A02">
        <w:rPr>
          <w:rFonts w:cs="仿宋" w:hint="eastAsia"/>
          <w:color w:val="000000" w:themeColor="text1"/>
          <w:lang w:val="en-US" w:bidi="ar-SA"/>
        </w:rPr>
        <w:t>审核重点</w:t>
      </w:r>
      <w:r w:rsidR="00C253C4" w:rsidRPr="00057A02">
        <w:rPr>
          <w:rFonts w:cs="仿宋" w:hint="eastAsia"/>
          <w:color w:val="000000" w:themeColor="text1"/>
          <w:lang w:val="en-US" w:bidi="ar-SA"/>
        </w:rPr>
        <w:t>”内容</w:t>
      </w:r>
      <w:r w:rsidR="00D3271F" w:rsidRPr="00057A02">
        <w:rPr>
          <w:rFonts w:cs="仿宋" w:hint="eastAsia"/>
          <w:color w:val="000000" w:themeColor="text1"/>
          <w:lang w:val="en-US" w:bidi="ar-SA"/>
        </w:rPr>
        <w:t>，以提高人才培养质量</w:t>
      </w:r>
      <w:r w:rsidR="008A1B24" w:rsidRPr="00057A02">
        <w:rPr>
          <w:rFonts w:cs="仿宋" w:hint="eastAsia"/>
          <w:color w:val="000000" w:themeColor="text1"/>
          <w:lang w:val="en-US" w:bidi="ar-SA"/>
        </w:rPr>
        <w:t>为核心</w:t>
      </w:r>
      <w:r w:rsidR="00D3271F" w:rsidRPr="00057A02">
        <w:rPr>
          <w:rFonts w:cs="仿宋" w:hint="eastAsia"/>
          <w:color w:val="000000" w:themeColor="text1"/>
          <w:lang w:val="en-US" w:bidi="ar-SA"/>
        </w:rPr>
        <w:t>，结合学校实际，</w:t>
      </w:r>
      <w:r w:rsidR="00C253C4" w:rsidRPr="00057A02">
        <w:rPr>
          <w:rFonts w:cs="仿宋" w:hint="eastAsia"/>
          <w:color w:val="000000" w:themeColor="text1"/>
          <w:lang w:val="en-US" w:bidi="ar-SA"/>
        </w:rPr>
        <w:t>根据责任单位的要求</w:t>
      </w:r>
      <w:r w:rsidR="008A1B24" w:rsidRPr="00057A02">
        <w:rPr>
          <w:rFonts w:cs="仿宋" w:hint="eastAsia"/>
          <w:color w:val="000000" w:themeColor="text1"/>
          <w:lang w:val="en-US" w:bidi="ar-SA"/>
        </w:rPr>
        <w:t>及时高质量</w:t>
      </w:r>
      <w:r w:rsidR="00C253C4" w:rsidRPr="00057A02">
        <w:rPr>
          <w:rFonts w:cs="仿宋" w:hint="eastAsia"/>
          <w:color w:val="000000" w:themeColor="text1"/>
          <w:lang w:val="en-US" w:bidi="ar-SA"/>
        </w:rPr>
        <w:t>提供相应的文字和数据</w:t>
      </w:r>
      <w:r w:rsidR="008A1B24" w:rsidRPr="00057A02">
        <w:rPr>
          <w:rFonts w:cs="仿宋" w:hint="eastAsia"/>
          <w:color w:val="000000" w:themeColor="text1"/>
          <w:lang w:val="en-US" w:bidi="ar-SA"/>
        </w:rPr>
        <w:t>支撑</w:t>
      </w:r>
      <w:r w:rsidR="00C253C4" w:rsidRPr="00057A02">
        <w:rPr>
          <w:rFonts w:cs="仿宋" w:hint="eastAsia"/>
          <w:color w:val="000000" w:themeColor="text1"/>
          <w:lang w:val="en-US" w:bidi="ar-SA"/>
        </w:rPr>
        <w:t>材料。参与</w:t>
      </w:r>
      <w:r w:rsidR="008A1B24" w:rsidRPr="00057A02">
        <w:rPr>
          <w:rFonts w:cs="仿宋" w:hint="eastAsia"/>
          <w:color w:val="000000" w:themeColor="text1"/>
          <w:lang w:val="en-US" w:bidi="ar-SA"/>
        </w:rPr>
        <w:t>职能部门</w:t>
      </w:r>
      <w:r w:rsidR="00C253C4" w:rsidRPr="00057A02">
        <w:rPr>
          <w:rFonts w:cs="仿宋" w:hint="eastAsia"/>
          <w:color w:val="000000" w:themeColor="text1"/>
          <w:lang w:val="en-US" w:bidi="ar-SA"/>
        </w:rPr>
        <w:t>中排首位的</w:t>
      </w:r>
      <w:r w:rsidR="008A1B24" w:rsidRPr="00057A02">
        <w:rPr>
          <w:rFonts w:cs="仿宋" w:hint="eastAsia"/>
          <w:color w:val="000000" w:themeColor="text1"/>
          <w:lang w:val="en-US" w:bidi="ar-SA"/>
        </w:rPr>
        <w:t>职能</w:t>
      </w:r>
      <w:r w:rsidR="00C253C4" w:rsidRPr="00057A02">
        <w:rPr>
          <w:rFonts w:cs="仿宋" w:hint="eastAsia"/>
          <w:color w:val="000000" w:themeColor="text1"/>
          <w:lang w:val="en-US" w:bidi="ar-SA"/>
        </w:rPr>
        <w:t>部门负责</w:t>
      </w:r>
      <w:r w:rsidR="00D3271F" w:rsidRPr="00057A02">
        <w:rPr>
          <w:rFonts w:cs="仿宋" w:hint="eastAsia"/>
          <w:color w:val="000000" w:themeColor="text1"/>
          <w:lang w:val="en-US" w:bidi="ar-SA"/>
        </w:rPr>
        <w:t>对照审核评估指标内涵，针对每个审核重点撰写不少于2500字的书面总结材料。各</w:t>
      </w:r>
      <w:r w:rsidR="00C253C4" w:rsidRPr="00057A02">
        <w:rPr>
          <w:rFonts w:cs="仿宋" w:hint="eastAsia"/>
          <w:color w:val="000000" w:themeColor="text1"/>
          <w:lang w:val="en-US" w:bidi="ar-SA"/>
        </w:rPr>
        <w:t>参与</w:t>
      </w:r>
      <w:r w:rsidR="008A1B24" w:rsidRPr="00057A02">
        <w:rPr>
          <w:rFonts w:cs="仿宋" w:hint="eastAsia"/>
          <w:color w:val="000000" w:themeColor="text1"/>
          <w:lang w:val="en-US" w:bidi="ar-SA"/>
        </w:rPr>
        <w:t>职能部门</w:t>
      </w:r>
      <w:r w:rsidR="00D3271F" w:rsidRPr="00057A02">
        <w:rPr>
          <w:rFonts w:cs="仿宋" w:hint="eastAsia"/>
          <w:color w:val="000000" w:themeColor="text1"/>
          <w:lang w:val="en-US" w:bidi="ar-SA"/>
        </w:rPr>
        <w:t>提供的总结</w:t>
      </w:r>
      <w:r w:rsidR="008A1B24" w:rsidRPr="00057A02">
        <w:rPr>
          <w:rFonts w:cs="仿宋" w:hint="eastAsia"/>
          <w:color w:val="000000" w:themeColor="text1"/>
          <w:lang w:val="en-US" w:bidi="ar-SA"/>
        </w:rPr>
        <w:t>材料</w:t>
      </w:r>
      <w:r w:rsidR="00D3271F" w:rsidRPr="00057A02">
        <w:rPr>
          <w:rFonts w:cs="仿宋" w:hint="eastAsia"/>
          <w:color w:val="000000" w:themeColor="text1"/>
          <w:lang w:val="en-US" w:bidi="ar-SA"/>
        </w:rPr>
        <w:t>是学校《自评报告》撰写的主要依据，必须要有支撑材料。</w:t>
      </w:r>
      <w:r w:rsidR="00944728" w:rsidRPr="00057A02">
        <w:rPr>
          <w:rFonts w:cs="仿宋" w:hint="eastAsia"/>
          <w:color w:val="000000" w:themeColor="text1"/>
          <w:lang w:val="en-US" w:bidi="ar-SA"/>
        </w:rPr>
        <w:t>针对</w:t>
      </w:r>
      <w:r w:rsidR="00D3271F" w:rsidRPr="00057A02">
        <w:rPr>
          <w:rFonts w:cs="仿宋" w:hint="eastAsia"/>
          <w:color w:val="000000" w:themeColor="text1"/>
          <w:lang w:val="en-US" w:bidi="ar-SA"/>
        </w:rPr>
        <w:t>本科教育教学审核评估指标</w:t>
      </w:r>
      <w:r w:rsidR="00944728" w:rsidRPr="00057A02">
        <w:rPr>
          <w:rFonts w:cs="仿宋" w:hint="eastAsia"/>
          <w:color w:val="000000" w:themeColor="text1"/>
          <w:lang w:val="en-US" w:bidi="ar-SA"/>
        </w:rPr>
        <w:t>体系，《自评报告》撰写</w:t>
      </w:r>
      <w:r w:rsidR="00D3271F" w:rsidRPr="00057A02">
        <w:rPr>
          <w:rFonts w:cs="仿宋" w:hint="eastAsia"/>
          <w:color w:val="000000" w:themeColor="text1"/>
          <w:lang w:val="en-US" w:bidi="ar-SA"/>
        </w:rPr>
        <w:t>具体项目与分工如下</w:t>
      </w:r>
      <w:r w:rsidR="00D50063" w:rsidRPr="00057A02">
        <w:rPr>
          <w:rFonts w:cs="仿宋" w:hint="eastAsia"/>
          <w:color w:val="000000" w:themeColor="text1"/>
          <w:lang w:val="en-US" w:bidi="ar-SA"/>
        </w:rPr>
        <w:t>。</w:t>
      </w:r>
    </w:p>
    <w:p w14:paraId="62851A2F" w14:textId="74B6BAD2" w:rsidR="00D3271F" w:rsidRPr="00057A02" w:rsidRDefault="00D3271F" w:rsidP="00AD7762">
      <w:pPr>
        <w:pStyle w:val="a3"/>
        <w:spacing w:line="360" w:lineRule="auto"/>
        <w:ind w:firstLineChars="200" w:firstLine="562"/>
        <w:rPr>
          <w:rFonts w:cs="仿宋"/>
          <w:b/>
          <w:bCs/>
          <w:color w:val="000000" w:themeColor="text1"/>
          <w:lang w:val="en-US" w:bidi="ar-SA"/>
        </w:rPr>
      </w:pPr>
      <w:r w:rsidRPr="00057A02">
        <w:rPr>
          <w:rFonts w:cs="仿宋" w:hint="eastAsia"/>
          <w:b/>
          <w:bCs/>
          <w:color w:val="000000" w:themeColor="text1"/>
          <w:lang w:val="en-US" w:bidi="ar-SA"/>
        </w:rPr>
        <w:t>1.办学方向与本科地位</w:t>
      </w:r>
    </w:p>
    <w:p w14:paraId="51A4D49D" w14:textId="73F0104D" w:rsidR="0046226E" w:rsidRPr="00057A02" w:rsidRDefault="00D3271F" w:rsidP="00AD7762">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由</w:t>
      </w:r>
      <w:r w:rsidR="005B6F9D" w:rsidRPr="00057A02">
        <w:rPr>
          <w:rFonts w:cs="仿宋" w:hint="eastAsia"/>
          <w:color w:val="000000" w:themeColor="text1"/>
          <w:lang w:val="en-US" w:bidi="ar-SA"/>
        </w:rPr>
        <w:t>党政办公室</w:t>
      </w:r>
      <w:r w:rsidRPr="00057A02">
        <w:rPr>
          <w:rFonts w:cs="仿宋" w:hint="eastAsia"/>
          <w:color w:val="000000" w:themeColor="text1"/>
          <w:lang w:val="en-US" w:bidi="ar-SA"/>
        </w:rPr>
        <w:t>牵头，</w:t>
      </w:r>
      <w:r w:rsidR="007E31B5" w:rsidRPr="00057A02">
        <w:rPr>
          <w:rFonts w:cs="仿宋" w:hint="eastAsia"/>
          <w:color w:val="000000" w:themeColor="text1"/>
          <w:lang w:val="en-US" w:bidi="ar-SA"/>
        </w:rPr>
        <w:t>组织部、</w:t>
      </w:r>
      <w:r w:rsidR="0072012D" w:rsidRPr="00057A02">
        <w:rPr>
          <w:rFonts w:cs="仿宋" w:hint="eastAsia"/>
          <w:color w:val="000000" w:themeColor="text1"/>
          <w:lang w:val="en-US" w:bidi="ar-SA"/>
        </w:rPr>
        <w:t>宣传部、</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002E2304" w:rsidRPr="00057A02">
        <w:rPr>
          <w:rFonts w:cs="仿宋" w:hint="eastAsia"/>
          <w:color w:val="000000" w:themeColor="text1"/>
          <w:lang w:val="en-US" w:bidi="ar-SA"/>
        </w:rPr>
        <w:t>、</w:t>
      </w:r>
      <w:r w:rsidR="0072012D" w:rsidRPr="00057A02">
        <w:rPr>
          <w:rFonts w:cs="仿宋" w:hint="eastAsia"/>
          <w:color w:val="000000" w:themeColor="text1"/>
          <w:lang w:val="en-US" w:bidi="ar-SA"/>
        </w:rPr>
        <w:t>人事处</w:t>
      </w:r>
      <w:r w:rsidR="00D50063" w:rsidRPr="00057A02">
        <w:rPr>
          <w:rFonts w:cs="仿宋" w:hint="eastAsia"/>
          <w:color w:val="000000" w:themeColor="text1"/>
          <w:lang w:val="en-US" w:bidi="ar-SA"/>
        </w:rPr>
        <w:t>（教师发展中心）</w:t>
      </w:r>
      <w:r w:rsidR="0072012D" w:rsidRPr="00057A02">
        <w:rPr>
          <w:rFonts w:cs="仿宋" w:hint="eastAsia"/>
          <w:color w:val="000000" w:themeColor="text1"/>
          <w:lang w:val="en-US" w:bidi="ar-SA"/>
        </w:rPr>
        <w:t>、计划财务处、国有资产与实验室管理处、马克思主义学院等</w:t>
      </w:r>
      <w:r w:rsidRPr="00057A02">
        <w:rPr>
          <w:rFonts w:cs="仿宋" w:hint="eastAsia"/>
          <w:color w:val="000000" w:themeColor="text1"/>
          <w:lang w:val="en-US" w:bidi="ar-SA"/>
        </w:rPr>
        <w:t>部门配合，组织落实</w:t>
      </w:r>
      <w:r w:rsidR="00CF6737" w:rsidRPr="00057A02">
        <w:rPr>
          <w:rFonts w:cs="仿宋" w:hint="eastAsia"/>
          <w:color w:val="000000" w:themeColor="text1"/>
          <w:lang w:val="en-US" w:bidi="ar-SA"/>
        </w:rPr>
        <w:t>“</w:t>
      </w:r>
      <w:r w:rsidRPr="00057A02">
        <w:rPr>
          <w:rFonts w:cs="仿宋" w:hint="eastAsia"/>
          <w:color w:val="000000" w:themeColor="text1"/>
          <w:lang w:val="en-US" w:bidi="ar-SA"/>
        </w:rPr>
        <w:t>办学方向与本科地位</w:t>
      </w:r>
      <w:r w:rsidR="00CF6737" w:rsidRPr="00057A02">
        <w:rPr>
          <w:rFonts w:cs="仿宋" w:hint="eastAsia"/>
          <w:color w:val="000000" w:themeColor="text1"/>
          <w:lang w:val="en-US" w:bidi="ar-SA"/>
        </w:rPr>
        <w:t>”评建</w:t>
      </w:r>
      <w:r w:rsidRPr="00057A02">
        <w:rPr>
          <w:rFonts w:cs="仿宋" w:hint="eastAsia"/>
          <w:color w:val="000000" w:themeColor="text1"/>
          <w:lang w:val="en-US" w:bidi="ar-SA"/>
        </w:rPr>
        <w:t>工作</w:t>
      </w:r>
      <w:r w:rsidR="0072012D" w:rsidRPr="00057A02">
        <w:rPr>
          <w:rFonts w:cs="仿宋" w:hint="eastAsia"/>
          <w:color w:val="000000" w:themeColor="text1"/>
          <w:lang w:val="en-US" w:bidi="ar-SA"/>
        </w:rPr>
        <w:t>。</w:t>
      </w:r>
    </w:p>
    <w:p w14:paraId="118A2482" w14:textId="6A8CD729" w:rsidR="0072012D" w:rsidRPr="00057A02" w:rsidRDefault="0072012D" w:rsidP="00AD7762">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组长：</w:t>
      </w:r>
      <w:r w:rsidR="002E0FB8" w:rsidRPr="00057A02">
        <w:rPr>
          <w:rFonts w:cs="仿宋" w:hint="eastAsia"/>
          <w:color w:val="000000" w:themeColor="text1"/>
          <w:lang w:val="en-US" w:bidi="ar-SA"/>
        </w:rPr>
        <w:t>党政办公室</w:t>
      </w:r>
      <w:r w:rsidRPr="00057A02">
        <w:rPr>
          <w:rFonts w:cs="仿宋" w:hint="eastAsia"/>
          <w:color w:val="000000" w:themeColor="text1"/>
          <w:lang w:val="en-US" w:bidi="ar-SA"/>
        </w:rPr>
        <w:t>主任</w:t>
      </w:r>
    </w:p>
    <w:p w14:paraId="28DF4065" w14:textId="1C375AD5" w:rsidR="0072012D" w:rsidRPr="00057A02" w:rsidRDefault="0072012D" w:rsidP="00AD7762">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成员：</w:t>
      </w:r>
      <w:r w:rsidR="002E2304" w:rsidRPr="00057A02">
        <w:rPr>
          <w:rFonts w:cs="仿宋" w:hint="eastAsia"/>
          <w:color w:val="000000" w:themeColor="text1"/>
          <w:lang w:val="en-US" w:bidi="ar-SA"/>
        </w:rPr>
        <w:t>组织部部长、宣传部部长、</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w:t>
      </w:r>
      <w:r w:rsidR="0064674B" w:rsidRPr="00057A02">
        <w:rPr>
          <w:rFonts w:cs="仿宋" w:hint="eastAsia"/>
          <w:color w:val="000000" w:themeColor="text1"/>
        </w:rPr>
        <w:lastRenderedPageBreak/>
        <w:t>室</w:t>
      </w:r>
      <w:r w:rsidR="00966C48" w:rsidRPr="00057A02">
        <w:rPr>
          <w:rFonts w:cs="仿宋" w:hint="eastAsia"/>
          <w:color w:val="000000" w:themeColor="text1"/>
          <w:lang w:val="en-US" w:bidi="ar-SA"/>
        </w:rPr>
        <w:t>）</w:t>
      </w:r>
      <w:r w:rsidR="002E2304" w:rsidRPr="00057A02">
        <w:rPr>
          <w:rFonts w:cs="仿宋" w:hint="eastAsia"/>
          <w:color w:val="000000" w:themeColor="text1"/>
          <w:lang w:val="en-US" w:bidi="ar-SA"/>
        </w:rPr>
        <w:t>处长</w:t>
      </w:r>
      <w:r w:rsidR="00966C48" w:rsidRPr="00057A02">
        <w:rPr>
          <w:rFonts w:cs="仿宋" w:hint="eastAsia"/>
          <w:color w:val="000000" w:themeColor="text1"/>
          <w:lang w:val="en-US" w:bidi="ar-SA"/>
        </w:rPr>
        <w:t>（主任）</w:t>
      </w:r>
      <w:r w:rsidR="002E2304" w:rsidRPr="00057A02">
        <w:rPr>
          <w:rFonts w:cs="仿宋" w:hint="eastAsia"/>
          <w:color w:val="000000" w:themeColor="text1"/>
          <w:lang w:val="en-US" w:bidi="ar-SA"/>
        </w:rPr>
        <w:t>、人事处处长、计划财务处处长、国有资产与实验室管理处处长、马克思主义学院院长</w:t>
      </w:r>
    </w:p>
    <w:p w14:paraId="645764F3" w14:textId="2D349F6C" w:rsidR="002E2304" w:rsidRPr="00057A02" w:rsidRDefault="002E2304" w:rsidP="00AD7762">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职责：负责完成《自评报告》中有关“党的领导、思政教育、本科地位”等文稿撰写，准备相应数据和支撑材料。</w:t>
      </w:r>
    </w:p>
    <w:p w14:paraId="6B17739E" w14:textId="3731229C" w:rsidR="00D3271F" w:rsidRPr="00057A02" w:rsidRDefault="00D3271F" w:rsidP="00B942DF">
      <w:pPr>
        <w:pStyle w:val="a3"/>
        <w:spacing w:line="360" w:lineRule="auto"/>
        <w:ind w:firstLineChars="200" w:firstLine="562"/>
        <w:rPr>
          <w:rFonts w:cs="仿宋"/>
          <w:b/>
          <w:bCs/>
          <w:color w:val="000000" w:themeColor="text1"/>
          <w:lang w:val="en-US" w:bidi="ar-SA"/>
        </w:rPr>
      </w:pPr>
      <w:r w:rsidRPr="00057A02">
        <w:rPr>
          <w:rFonts w:cs="仿宋" w:hint="eastAsia"/>
          <w:b/>
          <w:bCs/>
          <w:color w:val="000000" w:themeColor="text1"/>
          <w:lang w:val="en-US" w:bidi="ar-SA"/>
        </w:rPr>
        <w:t>2.培养过程</w:t>
      </w:r>
    </w:p>
    <w:p w14:paraId="72111A18" w14:textId="459369A9" w:rsidR="000651CA" w:rsidRPr="00057A02" w:rsidRDefault="00D3271F"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由</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Pr="00057A02">
        <w:rPr>
          <w:rFonts w:cs="仿宋" w:hint="eastAsia"/>
          <w:color w:val="000000" w:themeColor="text1"/>
          <w:lang w:val="en-US" w:bidi="ar-SA"/>
        </w:rPr>
        <w:t>牵头</w:t>
      </w:r>
      <w:r w:rsidR="000E1E80" w:rsidRPr="00057A02">
        <w:rPr>
          <w:rFonts w:cs="仿宋" w:hint="eastAsia"/>
          <w:color w:val="000000" w:themeColor="text1"/>
          <w:lang w:val="en-US" w:bidi="ar-SA"/>
        </w:rPr>
        <w:t>，</w:t>
      </w:r>
      <w:r w:rsidR="00CF6737" w:rsidRPr="00057A02">
        <w:rPr>
          <w:rFonts w:cs="仿宋" w:hint="eastAsia"/>
          <w:color w:val="000000" w:themeColor="text1"/>
          <w:lang w:val="en-US" w:bidi="ar-SA"/>
        </w:rPr>
        <w:t>学生处、就业指导中心、团委等部门配合，组织落实“培养过程”评建工作</w:t>
      </w:r>
      <w:r w:rsidR="003E4288" w:rsidRPr="00057A02">
        <w:rPr>
          <w:rFonts w:cs="仿宋" w:hint="eastAsia"/>
          <w:color w:val="000000" w:themeColor="text1"/>
          <w:lang w:val="en-US" w:bidi="ar-SA"/>
        </w:rPr>
        <w:t>。</w:t>
      </w:r>
    </w:p>
    <w:p w14:paraId="5267BBE3" w14:textId="6F1E16E1" w:rsidR="00CF6737" w:rsidRPr="00057A02" w:rsidRDefault="00CF6737"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组长：</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Pr="00057A02">
        <w:rPr>
          <w:rFonts w:cs="仿宋" w:hint="eastAsia"/>
          <w:color w:val="000000" w:themeColor="text1"/>
          <w:lang w:val="en-US" w:bidi="ar-SA"/>
        </w:rPr>
        <w:t>处长</w:t>
      </w:r>
      <w:r w:rsidR="00966C48" w:rsidRPr="00057A02">
        <w:rPr>
          <w:rFonts w:cs="仿宋" w:hint="eastAsia"/>
          <w:color w:val="000000" w:themeColor="text1"/>
          <w:lang w:val="en-US" w:bidi="ar-SA"/>
        </w:rPr>
        <w:t>（主任）</w:t>
      </w:r>
    </w:p>
    <w:p w14:paraId="709FDD90" w14:textId="1CAF13F0" w:rsidR="00CF6737" w:rsidRPr="00057A02" w:rsidRDefault="00CF6737"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成员：学生处处长、就业指导中心主任、团委书记、教务处</w:t>
      </w:r>
      <w:r w:rsidR="00B942DF" w:rsidRPr="00057A02">
        <w:rPr>
          <w:rFonts w:cs="仿宋" w:hint="eastAsia"/>
          <w:color w:val="000000" w:themeColor="text1"/>
          <w:lang w:val="en-US" w:bidi="ar-SA"/>
        </w:rPr>
        <w:t>（</w:t>
      </w:r>
      <w:r w:rsidR="0064674B" w:rsidRPr="00057A02">
        <w:rPr>
          <w:rFonts w:cs="仿宋" w:hint="eastAsia"/>
          <w:color w:val="000000" w:themeColor="text1"/>
        </w:rPr>
        <w:t>教学质量监控与评估办公室</w:t>
      </w:r>
      <w:r w:rsidR="00B942DF" w:rsidRPr="00057A02">
        <w:rPr>
          <w:rFonts w:cs="仿宋" w:hint="eastAsia"/>
          <w:color w:val="000000" w:themeColor="text1"/>
          <w:lang w:val="en-US" w:bidi="ar-SA"/>
        </w:rPr>
        <w:t>）</w:t>
      </w:r>
      <w:r w:rsidRPr="00057A02">
        <w:rPr>
          <w:rFonts w:cs="仿宋" w:hint="eastAsia"/>
          <w:color w:val="000000" w:themeColor="text1"/>
          <w:lang w:val="en-US" w:bidi="ar-SA"/>
        </w:rPr>
        <w:t>负责教学建设副处长、教务处</w:t>
      </w:r>
      <w:r w:rsidR="007667AC" w:rsidRPr="00057A02">
        <w:rPr>
          <w:rFonts w:cs="仿宋" w:hint="eastAsia"/>
          <w:color w:val="000000" w:themeColor="text1"/>
          <w:lang w:val="en-US" w:bidi="ar-SA"/>
        </w:rPr>
        <w:t>（</w:t>
      </w:r>
      <w:r w:rsidR="007667AC" w:rsidRPr="00057A02">
        <w:rPr>
          <w:rFonts w:cs="仿宋" w:hint="eastAsia"/>
          <w:color w:val="000000" w:themeColor="text1"/>
        </w:rPr>
        <w:t>教学质量监控与评估办公室</w:t>
      </w:r>
      <w:r w:rsidR="007667AC" w:rsidRPr="00057A02">
        <w:rPr>
          <w:rFonts w:cs="仿宋" w:hint="eastAsia"/>
          <w:color w:val="000000" w:themeColor="text1"/>
          <w:lang w:val="en-US" w:bidi="ar-SA"/>
        </w:rPr>
        <w:t>）</w:t>
      </w:r>
      <w:r w:rsidRPr="00057A02">
        <w:rPr>
          <w:rFonts w:cs="仿宋" w:hint="eastAsia"/>
          <w:color w:val="000000" w:themeColor="text1"/>
          <w:lang w:val="en-US" w:bidi="ar-SA"/>
        </w:rPr>
        <w:t>负责教学运行副处长、</w:t>
      </w:r>
      <w:r w:rsidR="00EF58C1" w:rsidRPr="00057A02">
        <w:rPr>
          <w:rFonts w:cs="仿宋" w:hint="eastAsia"/>
          <w:color w:val="000000" w:themeColor="text1"/>
          <w:lang w:val="en-US" w:bidi="ar-SA"/>
        </w:rPr>
        <w:t>本科招生办公室主任</w:t>
      </w:r>
    </w:p>
    <w:p w14:paraId="7DBB538E" w14:textId="06029132" w:rsidR="00D3271F" w:rsidRPr="00057A02" w:rsidRDefault="00CF6737"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职责：负责完成《自评报告》中有关“培养方案、专业建设、实践教学、课堂教学、卓越培养、创新创业”等文稿撰写，准备相应数据和支撑材料</w:t>
      </w:r>
      <w:r w:rsidR="00D3271F" w:rsidRPr="00057A02">
        <w:rPr>
          <w:rFonts w:cs="仿宋" w:hint="eastAsia"/>
          <w:color w:val="000000" w:themeColor="text1"/>
          <w:lang w:val="en-US" w:bidi="ar-SA"/>
        </w:rPr>
        <w:t>，强化实践教学体系建设和实践教学改革。</w:t>
      </w:r>
    </w:p>
    <w:p w14:paraId="168162CD" w14:textId="339420C7" w:rsidR="00D3271F" w:rsidRPr="00057A02" w:rsidRDefault="00D3271F" w:rsidP="00B942DF">
      <w:pPr>
        <w:pStyle w:val="a3"/>
        <w:spacing w:line="360" w:lineRule="auto"/>
        <w:ind w:firstLineChars="200" w:firstLine="562"/>
        <w:rPr>
          <w:rFonts w:cs="仿宋"/>
          <w:b/>
          <w:bCs/>
          <w:color w:val="000000" w:themeColor="text1"/>
          <w:lang w:val="en-US" w:bidi="ar-SA"/>
        </w:rPr>
      </w:pPr>
      <w:r w:rsidRPr="00057A02">
        <w:rPr>
          <w:rFonts w:cs="仿宋" w:hint="eastAsia"/>
          <w:b/>
          <w:bCs/>
          <w:color w:val="000000" w:themeColor="text1"/>
          <w:lang w:val="en-US" w:bidi="ar-SA"/>
        </w:rPr>
        <w:t>3.教学资源</w:t>
      </w:r>
    </w:p>
    <w:p w14:paraId="7CB821D1" w14:textId="131A8E89" w:rsidR="00D3271F" w:rsidRPr="00057A02" w:rsidRDefault="00D3271F"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由</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Pr="00057A02">
        <w:rPr>
          <w:rFonts w:cs="仿宋" w:hint="eastAsia"/>
          <w:color w:val="000000" w:themeColor="text1"/>
          <w:lang w:val="en-US" w:bidi="ar-SA"/>
        </w:rPr>
        <w:t>牵头，会同各</w:t>
      </w:r>
      <w:r w:rsidR="00ED44DC" w:rsidRPr="00057A02">
        <w:rPr>
          <w:rFonts w:cs="仿宋" w:hint="eastAsia"/>
          <w:color w:val="000000" w:themeColor="text1"/>
          <w:lang w:val="en-US" w:bidi="ar-SA"/>
        </w:rPr>
        <w:t>教学院（部）</w:t>
      </w:r>
      <w:r w:rsidRPr="00057A02">
        <w:rPr>
          <w:rFonts w:cs="仿宋" w:hint="eastAsia"/>
          <w:color w:val="000000" w:themeColor="text1"/>
          <w:lang w:val="en-US" w:bidi="ar-SA"/>
        </w:rPr>
        <w:t>，开展行业企业课程资源库、真实项目案例库及应用型教材等建设，强化校企合作办学、合作育人；会同国有资产与实验室管理处、网络与信息化</w:t>
      </w:r>
      <w:r w:rsidR="007052B9" w:rsidRPr="00057A02">
        <w:rPr>
          <w:rFonts w:cs="仿宋" w:hint="eastAsia"/>
          <w:color w:val="000000" w:themeColor="text1"/>
          <w:lang w:val="en-US" w:bidi="ar-SA"/>
        </w:rPr>
        <w:t>办公室</w:t>
      </w:r>
      <w:r w:rsidRPr="00057A02">
        <w:rPr>
          <w:rFonts w:cs="仿宋" w:hint="eastAsia"/>
          <w:color w:val="000000" w:themeColor="text1"/>
          <w:lang w:val="en-US" w:bidi="ar-SA"/>
        </w:rPr>
        <w:t>、后勤</w:t>
      </w:r>
      <w:r w:rsidR="00C9240A" w:rsidRPr="00057A02">
        <w:rPr>
          <w:rFonts w:cs="仿宋" w:hint="eastAsia"/>
          <w:color w:val="000000" w:themeColor="text1"/>
          <w:lang w:val="en-US" w:bidi="ar-SA"/>
        </w:rPr>
        <w:t>基建</w:t>
      </w:r>
      <w:r w:rsidRPr="00057A02">
        <w:rPr>
          <w:rFonts w:cs="仿宋" w:hint="eastAsia"/>
          <w:color w:val="000000" w:themeColor="text1"/>
          <w:lang w:val="en-US" w:bidi="ar-SA"/>
        </w:rPr>
        <w:t>处等部门，开展教学设施、教学信息化条件及资源建设。</w:t>
      </w:r>
    </w:p>
    <w:p w14:paraId="79707D72" w14:textId="207B1A5D" w:rsidR="003E4288" w:rsidRPr="00057A02" w:rsidRDefault="003E4288"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组长：</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Pr="00057A02">
        <w:rPr>
          <w:rFonts w:cs="仿宋" w:hint="eastAsia"/>
          <w:color w:val="000000" w:themeColor="text1"/>
          <w:lang w:val="en-US" w:bidi="ar-SA"/>
        </w:rPr>
        <w:t>处长</w:t>
      </w:r>
      <w:r w:rsidR="00966C48" w:rsidRPr="00057A02">
        <w:rPr>
          <w:rFonts w:cs="仿宋" w:hint="eastAsia"/>
          <w:color w:val="000000" w:themeColor="text1"/>
          <w:lang w:val="en-US" w:bidi="ar-SA"/>
        </w:rPr>
        <w:t>（主任）</w:t>
      </w:r>
    </w:p>
    <w:p w14:paraId="5701AC0D" w14:textId="3165D158" w:rsidR="003E4288" w:rsidRPr="00057A02" w:rsidRDefault="003E4288"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成员：</w:t>
      </w:r>
      <w:r w:rsidR="007052B9" w:rsidRPr="00057A02">
        <w:rPr>
          <w:rFonts w:cs="仿宋" w:hint="eastAsia"/>
          <w:color w:val="000000" w:themeColor="text1"/>
          <w:lang w:val="en-US" w:bidi="ar-SA"/>
        </w:rPr>
        <w:t>科学技术处处长、</w:t>
      </w:r>
      <w:r w:rsidR="00305366" w:rsidRPr="00057A02">
        <w:rPr>
          <w:rFonts w:cs="仿宋" w:hint="eastAsia"/>
          <w:color w:val="000000" w:themeColor="text1"/>
          <w:lang w:val="en-US" w:bidi="ar-SA"/>
        </w:rPr>
        <w:t>国有资产与实验室管理处处长、网络与信息化办公室主任、后勤</w:t>
      </w:r>
      <w:r w:rsidR="00C9240A" w:rsidRPr="00057A02">
        <w:rPr>
          <w:rFonts w:cs="仿宋" w:hint="eastAsia"/>
          <w:color w:val="000000" w:themeColor="text1"/>
          <w:lang w:val="en-US" w:bidi="ar-SA"/>
        </w:rPr>
        <w:t>基建</w:t>
      </w:r>
      <w:r w:rsidR="00305366" w:rsidRPr="00057A02">
        <w:rPr>
          <w:rFonts w:cs="仿宋" w:hint="eastAsia"/>
          <w:color w:val="000000" w:themeColor="text1"/>
          <w:lang w:val="en-US" w:bidi="ar-SA"/>
        </w:rPr>
        <w:t>处处长、各教学院（部）负责本科教学工作副院长</w:t>
      </w:r>
    </w:p>
    <w:p w14:paraId="57C01ED0" w14:textId="4B8234E2" w:rsidR="007052B9" w:rsidRPr="00057A02" w:rsidRDefault="007052B9"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lastRenderedPageBreak/>
        <w:t>职责：负责完成《自评报告》中有关“资源建设”等文稿撰写，准备相应数据和支撑材料。</w:t>
      </w:r>
    </w:p>
    <w:p w14:paraId="3EF65CD7" w14:textId="05F9D4B7" w:rsidR="00D3271F" w:rsidRPr="00057A02" w:rsidRDefault="00D3271F" w:rsidP="00B942DF">
      <w:pPr>
        <w:pStyle w:val="a3"/>
        <w:spacing w:line="360" w:lineRule="auto"/>
        <w:ind w:firstLineChars="200" w:firstLine="562"/>
        <w:rPr>
          <w:rFonts w:cs="仿宋"/>
          <w:b/>
          <w:bCs/>
          <w:color w:val="000000" w:themeColor="text1"/>
          <w:lang w:val="en-US" w:bidi="ar-SA"/>
        </w:rPr>
      </w:pPr>
      <w:r w:rsidRPr="00057A02">
        <w:rPr>
          <w:rFonts w:cs="仿宋" w:hint="eastAsia"/>
          <w:b/>
          <w:bCs/>
          <w:color w:val="000000" w:themeColor="text1"/>
          <w:lang w:val="en-US" w:bidi="ar-SA"/>
        </w:rPr>
        <w:t>4.教师队伍</w:t>
      </w:r>
    </w:p>
    <w:p w14:paraId="0C547F26" w14:textId="33FA188B" w:rsidR="00D3271F" w:rsidRPr="00057A02" w:rsidRDefault="00D3271F"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由人事处牵头，</w:t>
      </w:r>
      <w:r w:rsidR="00DB53AB" w:rsidRPr="00057A02">
        <w:rPr>
          <w:rFonts w:cs="仿宋" w:hint="eastAsia"/>
          <w:color w:val="000000" w:themeColor="text1"/>
          <w:lang w:val="en-US" w:bidi="ar-SA"/>
        </w:rPr>
        <w:t>宣传部、</w:t>
      </w:r>
      <w:r w:rsidR="00305366" w:rsidRPr="00057A02">
        <w:rPr>
          <w:rFonts w:cs="仿宋" w:hint="eastAsia"/>
          <w:color w:val="000000" w:themeColor="text1"/>
          <w:lang w:val="en-US" w:bidi="ar-SA"/>
        </w:rPr>
        <w:t>教师工作部、</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00DB53AB" w:rsidRPr="00057A02">
        <w:rPr>
          <w:rFonts w:cs="仿宋" w:hint="eastAsia"/>
          <w:color w:val="000000" w:themeColor="text1"/>
          <w:lang w:val="en-US" w:bidi="ar-SA"/>
        </w:rPr>
        <w:t>、科学技术处</w:t>
      </w:r>
      <w:r w:rsidR="00495EFE" w:rsidRPr="00057A02">
        <w:rPr>
          <w:rFonts w:cs="仿宋" w:hint="eastAsia"/>
          <w:color w:val="000000" w:themeColor="text1"/>
          <w:lang w:val="en-US" w:bidi="ar-SA"/>
        </w:rPr>
        <w:t>、国际合作交流处、工会</w:t>
      </w:r>
      <w:r w:rsidR="00DB53AB" w:rsidRPr="00057A02">
        <w:rPr>
          <w:rFonts w:cs="仿宋" w:hint="eastAsia"/>
          <w:color w:val="000000" w:themeColor="text1"/>
          <w:lang w:val="en-US" w:bidi="ar-SA"/>
        </w:rPr>
        <w:t>等部门配合，</w:t>
      </w:r>
      <w:r w:rsidRPr="00057A02">
        <w:rPr>
          <w:rFonts w:cs="仿宋" w:hint="eastAsia"/>
          <w:color w:val="000000" w:themeColor="text1"/>
          <w:lang w:val="en-US" w:bidi="ar-SA"/>
        </w:rPr>
        <w:t>开展教师队伍的师德师风建设，提升专职教师专业水平、教学能力、产学研用能力，建立教师投入教学、教授全员为本科生授课的激励与约束机制，科学评价教师教学效果，重视教师培训与青年教师队伍建设。</w:t>
      </w:r>
    </w:p>
    <w:p w14:paraId="662DC01A" w14:textId="69F07447" w:rsidR="00DB53AB" w:rsidRPr="00057A02" w:rsidRDefault="00DB53AB"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组长：人事处处长</w:t>
      </w:r>
    </w:p>
    <w:p w14:paraId="042FA128" w14:textId="4F7E5717" w:rsidR="00DB53AB" w:rsidRPr="00057A02" w:rsidRDefault="00DB53AB"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成员：</w:t>
      </w:r>
      <w:r w:rsidR="00495EFE" w:rsidRPr="00057A02">
        <w:rPr>
          <w:rFonts w:cs="仿宋" w:hint="eastAsia"/>
          <w:color w:val="000000" w:themeColor="text1"/>
          <w:lang w:val="en-US" w:bidi="ar-SA"/>
        </w:rPr>
        <w:t>宣传部部长、</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00495EFE" w:rsidRPr="00057A02">
        <w:rPr>
          <w:rFonts w:cs="仿宋" w:hint="eastAsia"/>
          <w:color w:val="000000" w:themeColor="text1"/>
          <w:lang w:val="en-US" w:bidi="ar-SA"/>
        </w:rPr>
        <w:t>处长</w:t>
      </w:r>
      <w:r w:rsidR="00966C48" w:rsidRPr="00057A02">
        <w:rPr>
          <w:rFonts w:cs="仿宋" w:hint="eastAsia"/>
          <w:color w:val="000000" w:themeColor="text1"/>
          <w:lang w:val="en-US" w:bidi="ar-SA"/>
        </w:rPr>
        <w:t>（主任）</w:t>
      </w:r>
      <w:r w:rsidR="00495EFE" w:rsidRPr="00057A02">
        <w:rPr>
          <w:rFonts w:cs="仿宋" w:hint="eastAsia"/>
          <w:color w:val="000000" w:themeColor="text1"/>
          <w:lang w:val="en-US" w:bidi="ar-SA"/>
        </w:rPr>
        <w:t>、科学技术处处长、国际交流合作处处长、校工会常务副主席、教师发展中心副主任、人事处副处长</w:t>
      </w:r>
    </w:p>
    <w:p w14:paraId="75052C0D" w14:textId="751891F5" w:rsidR="00DB53AB" w:rsidRPr="00057A02" w:rsidRDefault="00DB53AB"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职责：</w:t>
      </w:r>
      <w:r w:rsidR="00495EFE" w:rsidRPr="00057A02">
        <w:rPr>
          <w:rFonts w:cs="仿宋" w:hint="eastAsia"/>
          <w:color w:val="000000" w:themeColor="text1"/>
          <w:lang w:val="en-US" w:bidi="ar-SA"/>
        </w:rPr>
        <w:t>负责完成《自评报告》中有关“师德师风、教学能力、教学投入、教学评价、教师发展”等文稿撰写，准备相应数据和支撑材料</w:t>
      </w:r>
      <w:r w:rsidRPr="00057A02">
        <w:rPr>
          <w:rFonts w:cs="仿宋" w:hint="eastAsia"/>
          <w:color w:val="000000" w:themeColor="text1"/>
          <w:lang w:val="en-US" w:bidi="ar-SA"/>
        </w:rPr>
        <w:t>。</w:t>
      </w:r>
    </w:p>
    <w:p w14:paraId="209E7C85" w14:textId="3AB42F11" w:rsidR="00D3271F" w:rsidRPr="00057A02" w:rsidRDefault="00D3271F" w:rsidP="00B942DF">
      <w:pPr>
        <w:pStyle w:val="a3"/>
        <w:spacing w:line="360" w:lineRule="auto"/>
        <w:ind w:firstLineChars="200" w:firstLine="562"/>
        <w:rPr>
          <w:rFonts w:cs="仿宋"/>
          <w:b/>
          <w:bCs/>
          <w:color w:val="000000" w:themeColor="text1"/>
          <w:lang w:val="en-US" w:bidi="ar-SA"/>
        </w:rPr>
      </w:pPr>
      <w:r w:rsidRPr="00057A02">
        <w:rPr>
          <w:rFonts w:cs="仿宋" w:hint="eastAsia"/>
          <w:b/>
          <w:bCs/>
          <w:color w:val="000000" w:themeColor="text1"/>
          <w:lang w:val="en-US" w:bidi="ar-SA"/>
        </w:rPr>
        <w:t>5.学生发展</w:t>
      </w:r>
    </w:p>
    <w:p w14:paraId="7B1BB821" w14:textId="733F8BA5" w:rsidR="00D3271F" w:rsidRPr="00057A02" w:rsidRDefault="00D3271F"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由</w:t>
      </w:r>
      <w:r w:rsidR="00305366" w:rsidRPr="00057A02">
        <w:rPr>
          <w:rFonts w:cs="仿宋" w:hint="eastAsia"/>
          <w:color w:val="000000" w:themeColor="text1"/>
          <w:lang w:val="en-US" w:bidi="ar-SA"/>
        </w:rPr>
        <w:t>学生工作（部）处、团委</w:t>
      </w:r>
      <w:r w:rsidRPr="00057A02">
        <w:rPr>
          <w:rFonts w:cs="仿宋" w:hint="eastAsia"/>
          <w:color w:val="000000" w:themeColor="text1"/>
          <w:lang w:val="en-US" w:bidi="ar-SA"/>
        </w:rPr>
        <w:t>牵头，</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00495EFE" w:rsidRPr="00057A02">
        <w:rPr>
          <w:rFonts w:cs="仿宋" w:hint="eastAsia"/>
          <w:color w:val="000000" w:themeColor="text1"/>
          <w:lang w:val="en-US" w:bidi="ar-SA"/>
        </w:rPr>
        <w:t>、国际合作交流处等部门配合，</w:t>
      </w:r>
      <w:r w:rsidRPr="00057A02">
        <w:rPr>
          <w:rFonts w:cs="仿宋" w:hint="eastAsia"/>
          <w:color w:val="000000" w:themeColor="text1"/>
          <w:lang w:val="en-US" w:bidi="ar-SA"/>
        </w:rPr>
        <w:t>加强学生理想信念、品德修养的教育与学风建设，培养学生综合应用知识能力和独立解决生产、管理和服务中实际问题的能力，开拓学生国际视野，开展学生指导与服务，探索学生成长增值评价，重视学生学习体验、自我发展能力和职业发展能力的培养。</w:t>
      </w:r>
    </w:p>
    <w:p w14:paraId="4B06F56B" w14:textId="1208AEB0" w:rsidR="00495EFE" w:rsidRPr="00057A02" w:rsidRDefault="00495EFE" w:rsidP="00B942DF">
      <w:pPr>
        <w:pStyle w:val="a3"/>
        <w:spacing w:line="360" w:lineRule="auto"/>
        <w:ind w:firstLineChars="200" w:firstLine="560"/>
        <w:rPr>
          <w:rFonts w:cs="仿宋"/>
          <w:color w:val="000000" w:themeColor="text1"/>
          <w:lang w:val="en-US" w:bidi="ar-SA"/>
        </w:rPr>
      </w:pPr>
      <w:bookmarkStart w:id="0" w:name="_Hlk133853070"/>
      <w:r w:rsidRPr="00057A02">
        <w:rPr>
          <w:rFonts w:cs="仿宋" w:hint="eastAsia"/>
          <w:color w:val="000000" w:themeColor="text1"/>
          <w:lang w:val="en-US" w:bidi="ar-SA"/>
        </w:rPr>
        <w:t>组长：</w:t>
      </w:r>
      <w:r w:rsidR="00305366" w:rsidRPr="00057A02">
        <w:rPr>
          <w:rFonts w:cs="仿宋" w:hint="eastAsia"/>
          <w:color w:val="000000" w:themeColor="text1"/>
          <w:lang w:val="en-US" w:bidi="ar-SA"/>
        </w:rPr>
        <w:t>学生工作（部）处（部）</w:t>
      </w:r>
      <w:r w:rsidRPr="00057A02">
        <w:rPr>
          <w:rFonts w:cs="仿宋" w:hint="eastAsia"/>
          <w:color w:val="000000" w:themeColor="text1"/>
          <w:lang w:val="en-US" w:bidi="ar-SA"/>
        </w:rPr>
        <w:t>处长</w:t>
      </w:r>
    </w:p>
    <w:p w14:paraId="6501F10C" w14:textId="26C22659" w:rsidR="00495EFE" w:rsidRPr="00057A02" w:rsidRDefault="00495EFE"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成员：</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Pr="00057A02">
        <w:rPr>
          <w:rFonts w:cs="仿宋" w:hint="eastAsia"/>
          <w:color w:val="000000" w:themeColor="text1"/>
          <w:lang w:val="en-US" w:bidi="ar-SA"/>
        </w:rPr>
        <w:t>处长</w:t>
      </w:r>
      <w:r w:rsidR="00966C48" w:rsidRPr="00057A02">
        <w:rPr>
          <w:rFonts w:cs="仿宋" w:hint="eastAsia"/>
          <w:color w:val="000000" w:themeColor="text1"/>
          <w:lang w:val="en-US" w:bidi="ar-SA"/>
        </w:rPr>
        <w:t>（主任）</w:t>
      </w:r>
      <w:r w:rsidRPr="00057A02">
        <w:rPr>
          <w:rFonts w:cs="仿宋" w:hint="eastAsia"/>
          <w:color w:val="000000" w:themeColor="text1"/>
          <w:lang w:val="en-US" w:bidi="ar-SA"/>
        </w:rPr>
        <w:t>、</w:t>
      </w:r>
      <w:r w:rsidR="00305366" w:rsidRPr="00057A02">
        <w:rPr>
          <w:rFonts w:cs="仿宋" w:hint="eastAsia"/>
          <w:color w:val="000000" w:themeColor="text1"/>
          <w:lang w:val="en-US" w:bidi="ar-SA"/>
        </w:rPr>
        <w:t>国际合作</w:t>
      </w:r>
      <w:r w:rsidR="00305366" w:rsidRPr="00057A02">
        <w:rPr>
          <w:rFonts w:cs="仿宋" w:hint="eastAsia"/>
          <w:color w:val="000000" w:themeColor="text1"/>
          <w:lang w:val="en-US" w:bidi="ar-SA"/>
        </w:rPr>
        <w:lastRenderedPageBreak/>
        <w:t>交流处处长、</w:t>
      </w:r>
      <w:r w:rsidRPr="00057A02">
        <w:rPr>
          <w:rFonts w:cs="仿宋" w:hint="eastAsia"/>
          <w:color w:val="000000" w:themeColor="text1"/>
          <w:lang w:val="en-US" w:bidi="ar-SA"/>
        </w:rPr>
        <w:t>教务处</w:t>
      </w:r>
      <w:r w:rsidR="00B942DF" w:rsidRPr="00057A02">
        <w:rPr>
          <w:rFonts w:cs="仿宋" w:hint="eastAsia"/>
          <w:color w:val="000000" w:themeColor="text1"/>
          <w:lang w:val="en-US" w:bidi="ar-SA"/>
        </w:rPr>
        <w:t>（</w:t>
      </w:r>
      <w:r w:rsidR="0064674B" w:rsidRPr="00057A02">
        <w:rPr>
          <w:rFonts w:cs="仿宋" w:hint="eastAsia"/>
          <w:color w:val="000000" w:themeColor="text1"/>
        </w:rPr>
        <w:t>教学质量监控与评估办公室</w:t>
      </w:r>
      <w:r w:rsidR="00B942DF" w:rsidRPr="00057A02">
        <w:rPr>
          <w:rFonts w:cs="仿宋" w:hint="eastAsia"/>
          <w:color w:val="000000" w:themeColor="text1"/>
          <w:lang w:val="en-US" w:bidi="ar-SA"/>
        </w:rPr>
        <w:t>）</w:t>
      </w:r>
      <w:r w:rsidRPr="00057A02">
        <w:rPr>
          <w:rFonts w:cs="仿宋" w:hint="eastAsia"/>
          <w:color w:val="000000" w:themeColor="text1"/>
          <w:lang w:val="en-US" w:bidi="ar-SA"/>
        </w:rPr>
        <w:t>负责教学建设副处长、就业指导中心主任、团委书记</w:t>
      </w:r>
      <w:r w:rsidRPr="00057A02">
        <w:rPr>
          <w:rFonts w:cs="仿宋"/>
          <w:color w:val="000000" w:themeColor="text1"/>
          <w:lang w:val="en-US" w:bidi="ar-SA"/>
        </w:rPr>
        <w:t xml:space="preserve"> </w:t>
      </w:r>
    </w:p>
    <w:p w14:paraId="0C6ACB79" w14:textId="23BE1715" w:rsidR="00495EFE" w:rsidRPr="00057A02" w:rsidRDefault="00495EFE" w:rsidP="00B942DF">
      <w:pPr>
        <w:pStyle w:val="a3"/>
        <w:spacing w:line="360" w:lineRule="auto"/>
        <w:ind w:firstLineChars="200" w:firstLine="560"/>
        <w:rPr>
          <w:rFonts w:cs="仿宋"/>
          <w:b/>
          <w:bCs/>
          <w:color w:val="000000" w:themeColor="text1"/>
          <w:lang w:val="en-US" w:bidi="ar-SA"/>
        </w:rPr>
      </w:pPr>
      <w:r w:rsidRPr="00057A02">
        <w:rPr>
          <w:rFonts w:cs="仿宋" w:hint="eastAsia"/>
          <w:color w:val="000000" w:themeColor="text1"/>
          <w:lang w:val="en-US" w:bidi="ar-SA"/>
        </w:rPr>
        <w:t>工作职责：负责完成《自评报告》中有关“理想信念、学业成绩及综合素质、国际视野、支持服务”等文稿撰写，准备相应数据和支撑材料。</w:t>
      </w:r>
      <w:bookmarkEnd w:id="0"/>
    </w:p>
    <w:p w14:paraId="7173C491" w14:textId="66A50F41" w:rsidR="00D3271F" w:rsidRPr="00057A02" w:rsidRDefault="00D3271F" w:rsidP="00B942DF">
      <w:pPr>
        <w:pStyle w:val="a3"/>
        <w:spacing w:line="360" w:lineRule="auto"/>
        <w:ind w:firstLineChars="200" w:firstLine="562"/>
        <w:rPr>
          <w:rFonts w:cs="仿宋"/>
          <w:b/>
          <w:bCs/>
          <w:color w:val="000000" w:themeColor="text1"/>
          <w:lang w:val="en-US" w:bidi="ar-SA"/>
        </w:rPr>
      </w:pPr>
      <w:r w:rsidRPr="00057A02">
        <w:rPr>
          <w:rFonts w:cs="仿宋" w:hint="eastAsia"/>
          <w:b/>
          <w:bCs/>
          <w:color w:val="000000" w:themeColor="text1"/>
          <w:lang w:val="en-US" w:bidi="ar-SA"/>
        </w:rPr>
        <w:t>6.质量保障</w:t>
      </w:r>
    </w:p>
    <w:p w14:paraId="0148F52D" w14:textId="5E888129" w:rsidR="00D3271F" w:rsidRPr="00057A02" w:rsidRDefault="00D3271F"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由</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Pr="00057A02">
        <w:rPr>
          <w:rFonts w:cs="仿宋" w:hint="eastAsia"/>
          <w:color w:val="000000" w:themeColor="text1"/>
          <w:lang w:val="en-US" w:bidi="ar-SA"/>
        </w:rPr>
        <w:t>负责，会同各</w:t>
      </w:r>
      <w:r w:rsidR="00ED44DC" w:rsidRPr="00057A02">
        <w:rPr>
          <w:rFonts w:cs="仿宋" w:hint="eastAsia"/>
          <w:color w:val="000000" w:themeColor="text1"/>
          <w:lang w:val="en-US" w:bidi="ar-SA"/>
        </w:rPr>
        <w:t>教学院（部）</w:t>
      </w:r>
      <w:r w:rsidRPr="00057A02">
        <w:rPr>
          <w:rFonts w:cs="仿宋" w:hint="eastAsia"/>
          <w:color w:val="000000" w:themeColor="text1"/>
          <w:lang w:val="en-US" w:bidi="ar-SA"/>
        </w:rPr>
        <w:t>，完善学校质量标准、质量管理制度，加强考试管理，完善过程性考核与结果性考核有机结合的学业考评制度，建立学校内部质量评估制度、质量持续改进机制，完善自觉、自省、自律、自查、自纠的质量文化建设。</w:t>
      </w:r>
    </w:p>
    <w:p w14:paraId="050C2839" w14:textId="06551D1F" w:rsidR="00495EFE" w:rsidRPr="00057A02" w:rsidRDefault="00495EFE"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组长：</w:t>
      </w:r>
      <w:r w:rsidR="00966C48"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966C48" w:rsidRPr="00057A02">
        <w:rPr>
          <w:rFonts w:cs="仿宋" w:hint="eastAsia"/>
          <w:color w:val="000000" w:themeColor="text1"/>
          <w:lang w:val="en-US" w:bidi="ar-SA"/>
        </w:rPr>
        <w:t>）</w:t>
      </w:r>
      <w:r w:rsidRPr="00057A02">
        <w:rPr>
          <w:rFonts w:cs="仿宋" w:hint="eastAsia"/>
          <w:color w:val="000000" w:themeColor="text1"/>
          <w:lang w:val="en-US" w:bidi="ar-SA"/>
        </w:rPr>
        <w:t>处长</w:t>
      </w:r>
      <w:r w:rsidR="00966C48" w:rsidRPr="00057A02">
        <w:rPr>
          <w:rFonts w:cs="仿宋" w:hint="eastAsia"/>
          <w:color w:val="000000" w:themeColor="text1"/>
          <w:lang w:val="en-US" w:bidi="ar-SA"/>
        </w:rPr>
        <w:t>（主任）</w:t>
      </w:r>
    </w:p>
    <w:p w14:paraId="3E6FBA1F" w14:textId="29CEE9F2" w:rsidR="00495EFE" w:rsidRPr="00057A02" w:rsidRDefault="00495EFE"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成员：教务处</w:t>
      </w:r>
      <w:r w:rsidR="00B942DF" w:rsidRPr="00057A02">
        <w:rPr>
          <w:rFonts w:cs="仿宋" w:hint="eastAsia"/>
          <w:color w:val="000000" w:themeColor="text1"/>
          <w:lang w:val="en-US" w:bidi="ar-SA"/>
        </w:rPr>
        <w:t>（</w:t>
      </w:r>
      <w:r w:rsidR="0064674B" w:rsidRPr="00057A02">
        <w:rPr>
          <w:rFonts w:cs="仿宋" w:hint="eastAsia"/>
          <w:color w:val="000000" w:themeColor="text1"/>
        </w:rPr>
        <w:t>教学质量监控与评估办公室</w:t>
      </w:r>
      <w:r w:rsidR="00B942DF" w:rsidRPr="00057A02">
        <w:rPr>
          <w:rFonts w:cs="仿宋" w:hint="eastAsia"/>
          <w:color w:val="000000" w:themeColor="text1"/>
          <w:lang w:val="en-US" w:bidi="ar-SA"/>
        </w:rPr>
        <w:t>）</w:t>
      </w:r>
      <w:r w:rsidRPr="00057A02">
        <w:rPr>
          <w:rFonts w:cs="仿宋" w:hint="eastAsia"/>
          <w:color w:val="000000" w:themeColor="text1"/>
          <w:lang w:val="en-US" w:bidi="ar-SA"/>
        </w:rPr>
        <w:t>负责</w:t>
      </w:r>
      <w:r w:rsidR="00FC3F3B" w:rsidRPr="00057A02">
        <w:rPr>
          <w:rFonts w:cs="仿宋" w:hint="eastAsia"/>
          <w:color w:val="000000" w:themeColor="text1"/>
          <w:lang w:val="en-US" w:bidi="ar-SA"/>
        </w:rPr>
        <w:t>质量监控</w:t>
      </w:r>
      <w:r w:rsidRPr="00057A02">
        <w:rPr>
          <w:rFonts w:cs="仿宋" w:hint="eastAsia"/>
          <w:color w:val="000000" w:themeColor="text1"/>
          <w:lang w:val="en-US" w:bidi="ar-SA"/>
        </w:rPr>
        <w:t>副处长、教务处</w:t>
      </w:r>
      <w:r w:rsidR="007667AC" w:rsidRPr="00057A02">
        <w:rPr>
          <w:rFonts w:cs="仿宋" w:hint="eastAsia"/>
          <w:color w:val="000000" w:themeColor="text1"/>
          <w:lang w:val="en-US" w:bidi="ar-SA"/>
        </w:rPr>
        <w:t>（</w:t>
      </w:r>
      <w:r w:rsidR="007667AC" w:rsidRPr="00057A02">
        <w:rPr>
          <w:rFonts w:cs="仿宋" w:hint="eastAsia"/>
          <w:color w:val="000000" w:themeColor="text1"/>
        </w:rPr>
        <w:t>教学质量监控与评估办公室</w:t>
      </w:r>
      <w:r w:rsidR="007667AC" w:rsidRPr="00057A02">
        <w:rPr>
          <w:rFonts w:cs="仿宋" w:hint="eastAsia"/>
          <w:color w:val="000000" w:themeColor="text1"/>
          <w:lang w:val="en-US" w:bidi="ar-SA"/>
        </w:rPr>
        <w:t>）</w:t>
      </w:r>
      <w:r w:rsidRPr="00057A02">
        <w:rPr>
          <w:rFonts w:cs="仿宋" w:hint="eastAsia"/>
          <w:color w:val="000000" w:themeColor="text1"/>
          <w:lang w:val="en-US" w:bidi="ar-SA"/>
        </w:rPr>
        <w:t>负责教学建设副处长、</w:t>
      </w:r>
      <w:r w:rsidR="00FC3F3B" w:rsidRPr="00057A02">
        <w:rPr>
          <w:rFonts w:cs="仿宋" w:hint="eastAsia"/>
          <w:color w:val="000000" w:themeColor="text1"/>
          <w:lang w:val="en-US" w:bidi="ar-SA"/>
        </w:rPr>
        <w:t>教务处</w:t>
      </w:r>
      <w:r w:rsidR="007667AC" w:rsidRPr="00057A02">
        <w:rPr>
          <w:rFonts w:cs="仿宋" w:hint="eastAsia"/>
          <w:color w:val="000000" w:themeColor="text1"/>
          <w:lang w:val="en-US" w:bidi="ar-SA"/>
        </w:rPr>
        <w:t>（</w:t>
      </w:r>
      <w:r w:rsidR="007667AC" w:rsidRPr="00057A02">
        <w:rPr>
          <w:rFonts w:cs="仿宋" w:hint="eastAsia"/>
          <w:color w:val="000000" w:themeColor="text1"/>
        </w:rPr>
        <w:t>教学质量监控与评估办公室</w:t>
      </w:r>
      <w:r w:rsidR="007667AC" w:rsidRPr="00057A02">
        <w:rPr>
          <w:rFonts w:cs="仿宋" w:hint="eastAsia"/>
          <w:color w:val="000000" w:themeColor="text1"/>
          <w:lang w:val="en-US" w:bidi="ar-SA"/>
        </w:rPr>
        <w:t>）</w:t>
      </w:r>
      <w:r w:rsidR="00FC3F3B" w:rsidRPr="00057A02">
        <w:rPr>
          <w:rFonts w:cs="仿宋" w:hint="eastAsia"/>
          <w:color w:val="000000" w:themeColor="text1"/>
          <w:lang w:val="en-US" w:bidi="ar-SA"/>
        </w:rPr>
        <w:t>负责教学运行副处长、各教学院（部）负责本科教学工作副院长</w:t>
      </w:r>
    </w:p>
    <w:p w14:paraId="477D51A1" w14:textId="154C17BD" w:rsidR="00495EFE" w:rsidRPr="00057A02" w:rsidRDefault="00FC3F3B"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工作职责：负责完成《自评报告》中有关“质量管理、质量改进、质量文化”等文稿撰写，准备相应数据和支撑材料。</w:t>
      </w:r>
    </w:p>
    <w:p w14:paraId="66F2749F" w14:textId="77777777" w:rsidR="00D3271F" w:rsidRPr="00057A02" w:rsidRDefault="00D3271F" w:rsidP="00B942DF">
      <w:pPr>
        <w:pStyle w:val="a3"/>
        <w:spacing w:line="360" w:lineRule="auto"/>
        <w:ind w:firstLineChars="200" w:firstLine="562"/>
        <w:rPr>
          <w:rFonts w:cs="仿宋"/>
          <w:b/>
          <w:bCs/>
          <w:color w:val="000000" w:themeColor="text1"/>
          <w:lang w:val="en-US" w:bidi="ar-SA"/>
        </w:rPr>
      </w:pPr>
      <w:r w:rsidRPr="00057A02">
        <w:rPr>
          <w:rFonts w:cs="仿宋" w:hint="eastAsia"/>
          <w:b/>
          <w:bCs/>
          <w:color w:val="000000" w:themeColor="text1"/>
          <w:lang w:val="en-US" w:bidi="ar-SA"/>
        </w:rPr>
        <w:t>7.教学成效</w:t>
      </w:r>
    </w:p>
    <w:p w14:paraId="7E70D738" w14:textId="0DBD2583" w:rsidR="00D3271F" w:rsidRPr="00057A02" w:rsidRDefault="00D3271F"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由</w:t>
      </w:r>
      <w:r w:rsidR="00E334EE"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E334EE" w:rsidRPr="00057A02">
        <w:rPr>
          <w:rFonts w:cs="仿宋" w:hint="eastAsia"/>
          <w:color w:val="000000" w:themeColor="text1"/>
          <w:lang w:val="en-US" w:bidi="ar-SA"/>
        </w:rPr>
        <w:t>）</w:t>
      </w:r>
      <w:r w:rsidRPr="00057A02">
        <w:rPr>
          <w:rFonts w:cs="仿宋" w:hint="eastAsia"/>
          <w:color w:val="000000" w:themeColor="text1"/>
          <w:lang w:val="en-US" w:bidi="ar-SA"/>
        </w:rPr>
        <w:t>牵头，会同</w:t>
      </w:r>
      <w:r w:rsidR="006045C0" w:rsidRPr="00057A02">
        <w:rPr>
          <w:rFonts w:cs="仿宋" w:hint="eastAsia"/>
          <w:color w:val="000000" w:themeColor="text1"/>
          <w:lang w:val="en-US" w:bidi="ar-SA"/>
        </w:rPr>
        <w:t>学生处、就业指导中心、人事处、计划财务处、国有资产与实验室管理处、网络与信息化办公室、图书馆等部门及</w:t>
      </w:r>
      <w:r w:rsidRPr="00057A02">
        <w:rPr>
          <w:rFonts w:cs="仿宋" w:hint="eastAsia"/>
          <w:color w:val="000000" w:themeColor="text1"/>
          <w:lang w:val="en-US" w:bidi="ar-SA"/>
        </w:rPr>
        <w:t>各</w:t>
      </w:r>
      <w:r w:rsidR="00ED44DC" w:rsidRPr="00057A02">
        <w:rPr>
          <w:rFonts w:cs="仿宋" w:hint="eastAsia"/>
          <w:color w:val="000000" w:themeColor="text1"/>
          <w:lang w:val="en-US" w:bidi="ar-SA"/>
        </w:rPr>
        <w:t>教学院（部）</w:t>
      </w:r>
      <w:r w:rsidRPr="00057A02">
        <w:rPr>
          <w:rFonts w:cs="仿宋" w:hint="eastAsia"/>
          <w:color w:val="000000" w:themeColor="text1"/>
          <w:lang w:val="en-US" w:bidi="ar-SA"/>
        </w:rPr>
        <w:t>，对学校人才培养的达成度、适应度、保障度、有效度、满意度进行分析，找到问题点，并进行专项建设。</w:t>
      </w:r>
    </w:p>
    <w:p w14:paraId="0251A436" w14:textId="4DBA8F44" w:rsidR="006045C0" w:rsidRPr="00057A02" w:rsidRDefault="006045C0"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组长：</w:t>
      </w:r>
      <w:r w:rsidR="00966C48" w:rsidRPr="00057A02">
        <w:rPr>
          <w:rFonts w:cs="仿宋" w:hint="eastAsia"/>
          <w:color w:val="000000" w:themeColor="text1"/>
          <w:lang w:val="en-US" w:bidi="ar-SA"/>
        </w:rPr>
        <w:t>教务处（</w:t>
      </w:r>
      <w:r w:rsidR="0064674B" w:rsidRPr="00057A02">
        <w:rPr>
          <w:rFonts w:cs="仿宋" w:hint="eastAsia"/>
          <w:color w:val="000000" w:themeColor="text1"/>
          <w:lang w:val="en-US" w:bidi="ar-SA"/>
        </w:rPr>
        <w:t>教学质量监控与评估办公室</w:t>
      </w:r>
      <w:r w:rsidR="00966C48" w:rsidRPr="00057A02">
        <w:rPr>
          <w:rFonts w:cs="仿宋" w:hint="eastAsia"/>
          <w:color w:val="000000" w:themeColor="text1"/>
          <w:lang w:val="en-US" w:bidi="ar-SA"/>
        </w:rPr>
        <w:t>）</w:t>
      </w:r>
      <w:r w:rsidRPr="00057A02">
        <w:rPr>
          <w:rFonts w:cs="仿宋" w:hint="eastAsia"/>
          <w:color w:val="000000" w:themeColor="text1"/>
          <w:lang w:val="en-US" w:bidi="ar-SA"/>
        </w:rPr>
        <w:t>处长</w:t>
      </w:r>
      <w:r w:rsidR="00966C48" w:rsidRPr="00057A02">
        <w:rPr>
          <w:rFonts w:cs="仿宋" w:hint="eastAsia"/>
          <w:color w:val="000000" w:themeColor="text1"/>
          <w:lang w:val="en-US" w:bidi="ar-SA"/>
        </w:rPr>
        <w:t>（</w:t>
      </w:r>
      <w:r w:rsidR="003734FC" w:rsidRPr="00057A02">
        <w:rPr>
          <w:rFonts w:cs="仿宋" w:hint="eastAsia"/>
          <w:color w:val="000000" w:themeColor="text1"/>
          <w:lang w:val="en-US" w:bidi="ar-SA"/>
        </w:rPr>
        <w:t>主任</w:t>
      </w:r>
      <w:r w:rsidR="00966C48" w:rsidRPr="00057A02">
        <w:rPr>
          <w:rFonts w:cs="仿宋" w:hint="eastAsia"/>
          <w:color w:val="000000" w:themeColor="text1"/>
          <w:lang w:val="en-US" w:bidi="ar-SA"/>
        </w:rPr>
        <w:t>）</w:t>
      </w:r>
    </w:p>
    <w:p w14:paraId="1115568E" w14:textId="6DA9A212" w:rsidR="006045C0" w:rsidRPr="00057A02" w:rsidRDefault="006045C0"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lastRenderedPageBreak/>
        <w:t>成员：人事处处长、计划财务处处长、学生处处长、</w:t>
      </w:r>
      <w:r w:rsidR="00B84B78" w:rsidRPr="00057A02">
        <w:rPr>
          <w:rFonts w:cs="仿宋" w:hint="eastAsia"/>
          <w:color w:val="000000" w:themeColor="text1"/>
          <w:lang w:val="en-US" w:bidi="ar-SA"/>
        </w:rPr>
        <w:t>本科招生办公室主任、</w:t>
      </w:r>
      <w:r w:rsidRPr="00057A02">
        <w:rPr>
          <w:rFonts w:cs="仿宋" w:hint="eastAsia"/>
          <w:color w:val="000000" w:themeColor="text1"/>
          <w:lang w:val="en-US" w:bidi="ar-SA"/>
        </w:rPr>
        <w:t>就业指导中心主任、</w:t>
      </w:r>
      <w:r w:rsidR="00184791" w:rsidRPr="00057A02">
        <w:rPr>
          <w:rFonts w:cs="仿宋" w:hint="eastAsia"/>
          <w:color w:val="000000" w:themeColor="text1"/>
          <w:lang w:val="en-US" w:bidi="ar-SA"/>
        </w:rPr>
        <w:t>团委书记</w:t>
      </w:r>
    </w:p>
    <w:p w14:paraId="5BC73126" w14:textId="3BC525E8" w:rsidR="006045C0" w:rsidRPr="00057A02" w:rsidRDefault="006045C0"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工作职责：</w:t>
      </w:r>
      <w:r w:rsidR="00184791" w:rsidRPr="00057A02">
        <w:rPr>
          <w:rFonts w:cs="仿宋" w:hint="eastAsia"/>
          <w:color w:val="000000" w:themeColor="text1"/>
          <w:lang w:val="en-US" w:bidi="ar-SA"/>
        </w:rPr>
        <w:t>负责完成《自评报告》中有关“达成度、适应度、保障度、有效度、满意度”等文稿撰写，准备相应数据和支撑材料</w:t>
      </w:r>
      <w:r w:rsidRPr="00057A02">
        <w:rPr>
          <w:rFonts w:cs="仿宋" w:hint="eastAsia"/>
          <w:color w:val="000000" w:themeColor="text1"/>
          <w:lang w:val="en-US" w:bidi="ar-SA"/>
        </w:rPr>
        <w:t>。</w:t>
      </w:r>
    </w:p>
    <w:p w14:paraId="49FD7462" w14:textId="749C10F4" w:rsidR="00D3271F" w:rsidRPr="00057A02" w:rsidRDefault="00D3271F" w:rsidP="00B942DF">
      <w:pPr>
        <w:pStyle w:val="a3"/>
        <w:spacing w:line="360" w:lineRule="auto"/>
        <w:ind w:firstLineChars="200" w:firstLine="562"/>
        <w:rPr>
          <w:rFonts w:cs="仿宋"/>
          <w:b/>
          <w:bCs/>
          <w:color w:val="000000" w:themeColor="text1"/>
          <w:lang w:val="en-US" w:bidi="ar-SA"/>
        </w:rPr>
      </w:pPr>
      <w:r w:rsidRPr="00057A02">
        <w:rPr>
          <w:rFonts w:cs="仿宋" w:hint="eastAsia"/>
          <w:b/>
          <w:bCs/>
          <w:color w:val="000000" w:themeColor="text1"/>
          <w:lang w:val="en-US" w:bidi="ar-SA"/>
        </w:rPr>
        <w:t>8.分类发展</w:t>
      </w:r>
    </w:p>
    <w:p w14:paraId="1B66A2F4" w14:textId="4A676670" w:rsidR="00D3271F" w:rsidRPr="00057A02" w:rsidRDefault="00D3271F"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由</w:t>
      </w:r>
      <w:r w:rsidR="00184791" w:rsidRPr="00057A02">
        <w:rPr>
          <w:rFonts w:cs="仿宋" w:hint="eastAsia"/>
          <w:color w:val="000000" w:themeColor="text1"/>
          <w:lang w:val="en-US" w:bidi="ar-SA"/>
        </w:rPr>
        <w:t>发展规划处牵头</w:t>
      </w:r>
      <w:r w:rsidRPr="00057A02">
        <w:rPr>
          <w:rFonts w:cs="仿宋" w:hint="eastAsia"/>
          <w:color w:val="000000" w:themeColor="text1"/>
          <w:lang w:val="en-US" w:bidi="ar-SA"/>
        </w:rPr>
        <w:t>，</w:t>
      </w:r>
      <w:r w:rsidR="005B6F9D" w:rsidRPr="00057A02">
        <w:rPr>
          <w:rFonts w:cs="仿宋" w:hint="eastAsia"/>
          <w:color w:val="000000" w:themeColor="text1"/>
          <w:lang w:val="en-US" w:bidi="ar-SA"/>
        </w:rPr>
        <w:t>党政办公室</w:t>
      </w:r>
      <w:r w:rsidR="00184791" w:rsidRPr="00057A02">
        <w:rPr>
          <w:rFonts w:cs="仿宋" w:hint="eastAsia"/>
          <w:color w:val="000000" w:themeColor="text1"/>
          <w:lang w:val="en-US" w:bidi="ar-SA"/>
        </w:rPr>
        <w:t>、院校研究所、</w:t>
      </w:r>
      <w:r w:rsidR="00E334EE"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E334EE" w:rsidRPr="00057A02">
        <w:rPr>
          <w:rFonts w:cs="仿宋" w:hint="eastAsia"/>
          <w:color w:val="000000" w:themeColor="text1"/>
          <w:lang w:val="en-US" w:bidi="ar-SA"/>
        </w:rPr>
        <w:t>）</w:t>
      </w:r>
      <w:r w:rsidR="00184791" w:rsidRPr="00057A02">
        <w:rPr>
          <w:rFonts w:cs="仿宋" w:hint="eastAsia"/>
          <w:color w:val="000000" w:themeColor="text1"/>
          <w:lang w:val="en-US" w:bidi="ar-SA"/>
        </w:rPr>
        <w:t>、科技处等部门配合，</w:t>
      </w:r>
      <w:r w:rsidRPr="00057A02">
        <w:rPr>
          <w:rFonts w:cs="仿宋" w:hint="eastAsia"/>
          <w:color w:val="000000" w:themeColor="text1"/>
          <w:lang w:val="en-US" w:bidi="ar-SA"/>
        </w:rPr>
        <w:t>梳理学校服务国家重大战略、北京市“四个中心”建设发展目标开展的工作及特色工作。</w:t>
      </w:r>
    </w:p>
    <w:p w14:paraId="79894675" w14:textId="336D7851" w:rsidR="00184791" w:rsidRPr="00057A02" w:rsidRDefault="00184791"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组长：</w:t>
      </w:r>
      <w:r w:rsidR="002F71B5" w:rsidRPr="00057A02">
        <w:rPr>
          <w:rFonts w:cs="仿宋" w:hint="eastAsia"/>
          <w:color w:val="000000" w:themeColor="text1"/>
          <w:lang w:val="en-US" w:bidi="ar-SA"/>
        </w:rPr>
        <w:t>发展规划处</w:t>
      </w:r>
      <w:r w:rsidRPr="00057A02">
        <w:rPr>
          <w:rFonts w:cs="仿宋" w:hint="eastAsia"/>
          <w:color w:val="000000" w:themeColor="text1"/>
          <w:lang w:val="en-US" w:bidi="ar-SA"/>
        </w:rPr>
        <w:t>处长</w:t>
      </w:r>
    </w:p>
    <w:p w14:paraId="2260E45A" w14:textId="35D5A392" w:rsidR="00184791" w:rsidRPr="00057A02" w:rsidRDefault="00184791"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成员：</w:t>
      </w:r>
      <w:r w:rsidR="005B6F9D" w:rsidRPr="00057A02">
        <w:rPr>
          <w:rFonts w:cs="仿宋" w:hint="eastAsia"/>
          <w:color w:val="000000" w:themeColor="text1"/>
          <w:lang w:val="en-US" w:bidi="ar-SA"/>
        </w:rPr>
        <w:t>党政办公室</w:t>
      </w:r>
      <w:r w:rsidRPr="00057A02">
        <w:rPr>
          <w:rFonts w:cs="仿宋" w:hint="eastAsia"/>
          <w:color w:val="000000" w:themeColor="text1"/>
          <w:lang w:val="en-US" w:bidi="ar-SA"/>
        </w:rPr>
        <w:t>主任、院校研究所所长、</w:t>
      </w:r>
      <w:r w:rsidR="00E334EE" w:rsidRPr="00057A02">
        <w:rPr>
          <w:rFonts w:cs="仿宋" w:hint="eastAsia"/>
          <w:color w:val="000000" w:themeColor="text1"/>
          <w:lang w:val="en-US" w:bidi="ar-SA"/>
        </w:rPr>
        <w:t>教务处（</w:t>
      </w:r>
      <w:r w:rsidR="0064674B" w:rsidRPr="00057A02">
        <w:rPr>
          <w:rFonts w:cs="仿宋" w:hint="eastAsia"/>
          <w:color w:val="000000" w:themeColor="text1"/>
        </w:rPr>
        <w:t>教学质量监控与评估办公室</w:t>
      </w:r>
      <w:r w:rsidR="00E334EE" w:rsidRPr="00057A02">
        <w:rPr>
          <w:rFonts w:cs="仿宋" w:hint="eastAsia"/>
          <w:color w:val="000000" w:themeColor="text1"/>
          <w:lang w:val="en-US" w:bidi="ar-SA"/>
        </w:rPr>
        <w:t>）</w:t>
      </w:r>
      <w:r w:rsidRPr="00057A02">
        <w:rPr>
          <w:rFonts w:cs="仿宋" w:hint="eastAsia"/>
          <w:color w:val="000000" w:themeColor="text1"/>
          <w:lang w:val="en-US" w:bidi="ar-SA"/>
        </w:rPr>
        <w:t>处长</w:t>
      </w:r>
      <w:r w:rsidR="00E334EE" w:rsidRPr="00057A02">
        <w:rPr>
          <w:rFonts w:cs="仿宋" w:hint="eastAsia"/>
          <w:color w:val="000000" w:themeColor="text1"/>
          <w:lang w:val="en-US" w:bidi="ar-SA"/>
        </w:rPr>
        <w:t>（主任）</w:t>
      </w:r>
      <w:r w:rsidRPr="00057A02">
        <w:rPr>
          <w:rFonts w:cs="仿宋" w:hint="eastAsia"/>
          <w:color w:val="000000" w:themeColor="text1"/>
          <w:lang w:val="en-US" w:bidi="ar-SA"/>
        </w:rPr>
        <w:t>、科技处处长</w:t>
      </w:r>
    </w:p>
    <w:p w14:paraId="4B6D80E0" w14:textId="52DD027C" w:rsidR="00637AAA" w:rsidRPr="00057A02" w:rsidRDefault="00184791" w:rsidP="00B942DF">
      <w:pPr>
        <w:pStyle w:val="a3"/>
        <w:spacing w:line="360" w:lineRule="auto"/>
        <w:ind w:firstLineChars="200" w:firstLine="560"/>
        <w:rPr>
          <w:rFonts w:cs="仿宋"/>
          <w:color w:val="000000" w:themeColor="text1"/>
          <w:lang w:val="en-US" w:bidi="ar-SA"/>
        </w:rPr>
      </w:pPr>
      <w:r w:rsidRPr="00057A02">
        <w:rPr>
          <w:rFonts w:cs="仿宋" w:hint="eastAsia"/>
          <w:color w:val="000000" w:themeColor="text1"/>
          <w:lang w:val="en-US" w:bidi="ar-SA"/>
        </w:rPr>
        <w:t>工作职责：</w:t>
      </w:r>
      <w:r w:rsidR="002F71B5" w:rsidRPr="00057A02">
        <w:rPr>
          <w:rFonts w:cs="仿宋" w:hint="eastAsia"/>
          <w:color w:val="000000" w:themeColor="text1"/>
          <w:lang w:val="en-US" w:bidi="ar-SA"/>
        </w:rPr>
        <w:t>负责完成《自评报告》中有关“服务面向、特色工作”等文稿撰写，准备相应数据和支撑材料</w:t>
      </w:r>
      <w:r w:rsidRPr="00057A02">
        <w:rPr>
          <w:rFonts w:cs="仿宋" w:hint="eastAsia"/>
          <w:color w:val="000000" w:themeColor="text1"/>
          <w:lang w:val="en-US" w:bidi="ar-SA"/>
        </w:rPr>
        <w:t>。</w:t>
      </w:r>
    </w:p>
    <w:p w14:paraId="03B51EB3" w14:textId="10441FFB" w:rsidR="00D50063" w:rsidRPr="00057A02" w:rsidRDefault="00D50063" w:rsidP="00D50063">
      <w:pPr>
        <w:pStyle w:val="a3"/>
        <w:spacing w:line="360" w:lineRule="auto"/>
        <w:ind w:right="118"/>
        <w:rPr>
          <w:rFonts w:ascii="仿宋" w:eastAsia="仿宋" w:hAnsi="仿宋" w:cs="仿宋"/>
          <w:color w:val="000000" w:themeColor="text1"/>
          <w:lang w:val="en-US" w:bidi="ar-SA"/>
        </w:rPr>
      </w:pPr>
    </w:p>
    <w:p w14:paraId="208B9C0E" w14:textId="77777777" w:rsidR="00D50063" w:rsidRPr="00057A02" w:rsidRDefault="00D50063" w:rsidP="00D50063">
      <w:pPr>
        <w:pStyle w:val="a3"/>
        <w:spacing w:line="360" w:lineRule="auto"/>
        <w:ind w:right="118"/>
        <w:rPr>
          <w:rFonts w:ascii="仿宋" w:eastAsia="仿宋" w:hAnsi="仿宋" w:cs="仿宋"/>
          <w:color w:val="000000" w:themeColor="text1"/>
          <w:lang w:val="en-US" w:bidi="ar-SA"/>
        </w:rPr>
      </w:pPr>
    </w:p>
    <w:p w14:paraId="4636D4B6" w14:textId="77777777" w:rsidR="003B3771" w:rsidRPr="00057A02" w:rsidRDefault="003B3771" w:rsidP="00442E7A">
      <w:pPr>
        <w:spacing w:line="360" w:lineRule="auto"/>
        <w:sectPr w:rsidR="003B3771" w:rsidRPr="00057A02" w:rsidSect="00146CFC">
          <w:footerReference w:type="default" r:id="rId7"/>
          <w:type w:val="continuous"/>
          <w:pgSz w:w="11906" w:h="16838"/>
          <w:pgMar w:top="1440" w:right="1440" w:bottom="1440" w:left="1440" w:header="851" w:footer="992" w:gutter="0"/>
          <w:cols w:space="425"/>
          <w:docGrid w:type="lines" w:linePitch="312"/>
        </w:sectPr>
      </w:pPr>
    </w:p>
    <w:p w14:paraId="61175FC7" w14:textId="500388C6" w:rsidR="00D462AA" w:rsidRPr="00057A02" w:rsidRDefault="00D462AA" w:rsidP="00D462AA">
      <w:pPr>
        <w:widowControl/>
        <w:spacing w:line="360" w:lineRule="auto"/>
        <w:rPr>
          <w:b/>
          <w:sz w:val="28"/>
          <w:szCs w:val="28"/>
        </w:rPr>
      </w:pPr>
      <w:r w:rsidRPr="00057A02">
        <w:rPr>
          <w:rFonts w:hint="eastAsia"/>
          <w:b/>
          <w:sz w:val="28"/>
          <w:szCs w:val="28"/>
        </w:rPr>
        <w:lastRenderedPageBreak/>
        <w:t>附件</w:t>
      </w:r>
      <w:r w:rsidR="00B20B7B">
        <w:rPr>
          <w:b/>
          <w:sz w:val="28"/>
          <w:szCs w:val="28"/>
        </w:rPr>
        <w:t>1</w:t>
      </w:r>
    </w:p>
    <w:p w14:paraId="00E13425" w14:textId="5214B5EA" w:rsidR="00D73193" w:rsidRPr="00057A02" w:rsidRDefault="00C33644" w:rsidP="00C33644">
      <w:pPr>
        <w:widowControl/>
        <w:jc w:val="center"/>
        <w:rPr>
          <w:rFonts w:ascii="黑体" w:eastAsia="黑体" w:hAnsi="黑体" w:cs="宋体"/>
          <w:b/>
          <w:color w:val="000000"/>
          <w:kern w:val="0"/>
          <w:sz w:val="32"/>
          <w:szCs w:val="32"/>
        </w:rPr>
      </w:pPr>
      <w:r w:rsidRPr="00057A02">
        <w:rPr>
          <w:rFonts w:ascii="黑体" w:eastAsia="黑体" w:hAnsi="黑体" w:cs="宋体" w:hint="eastAsia"/>
          <w:b/>
          <w:color w:val="000000"/>
          <w:kern w:val="0"/>
          <w:sz w:val="32"/>
          <w:szCs w:val="32"/>
        </w:rPr>
        <w:t>北京石油化工学院审核评估自评报告任务分工</w:t>
      </w:r>
    </w:p>
    <w:tbl>
      <w:tblPr>
        <w:tblW w:w="14184" w:type="dxa"/>
        <w:jc w:val="center"/>
        <w:tblLook w:val="04A0" w:firstRow="1" w:lastRow="0" w:firstColumn="1" w:lastColumn="0" w:noHBand="0" w:noVBand="1"/>
      </w:tblPr>
      <w:tblGrid>
        <w:gridCol w:w="1266"/>
        <w:gridCol w:w="1437"/>
        <w:gridCol w:w="6520"/>
        <w:gridCol w:w="1559"/>
        <w:gridCol w:w="3402"/>
      </w:tblGrid>
      <w:tr w:rsidR="00C33644" w:rsidRPr="00057A02" w14:paraId="048577BA" w14:textId="77777777" w:rsidTr="005E41BA">
        <w:trPr>
          <w:trHeight w:val="454"/>
          <w:tblHeader/>
          <w:jc w:val="center"/>
        </w:trPr>
        <w:tc>
          <w:tcPr>
            <w:tcW w:w="1266"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3C6CC61E" w14:textId="6F3A008D" w:rsidR="00C33644" w:rsidRPr="00057A02" w:rsidRDefault="00CD4E59" w:rsidP="00133522">
            <w:pPr>
              <w:widowControl/>
              <w:jc w:val="center"/>
              <w:rPr>
                <w:rFonts w:ascii="宋体" w:hAnsi="宋体" w:cs="宋体"/>
                <w:b/>
                <w:bCs/>
                <w:color w:val="000000"/>
                <w:kern w:val="0"/>
                <w:sz w:val="24"/>
              </w:rPr>
            </w:pPr>
            <w:r w:rsidRPr="00057A02">
              <w:rPr>
                <w:rFonts w:ascii="宋体" w:hAnsi="宋体" w:cs="宋体" w:hint="eastAsia"/>
                <w:b/>
                <w:bCs/>
                <w:color w:val="000000"/>
                <w:kern w:val="0"/>
                <w:sz w:val="24"/>
              </w:rPr>
              <w:t>一级指标</w:t>
            </w:r>
          </w:p>
        </w:tc>
        <w:tc>
          <w:tcPr>
            <w:tcW w:w="1437"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33F94BC2" w14:textId="2ADF87C8" w:rsidR="00C33644" w:rsidRPr="00057A02" w:rsidRDefault="00CD4E59" w:rsidP="00133522">
            <w:pPr>
              <w:widowControl/>
              <w:jc w:val="center"/>
              <w:rPr>
                <w:rFonts w:ascii="宋体" w:hAnsi="宋体" w:cs="宋体"/>
                <w:b/>
                <w:bCs/>
                <w:color w:val="000000"/>
                <w:kern w:val="0"/>
                <w:sz w:val="24"/>
              </w:rPr>
            </w:pPr>
            <w:r w:rsidRPr="00057A02">
              <w:rPr>
                <w:rFonts w:ascii="宋体" w:hAnsi="宋体" w:cs="宋体" w:hint="eastAsia"/>
                <w:b/>
                <w:bCs/>
                <w:color w:val="000000"/>
                <w:kern w:val="0"/>
                <w:sz w:val="24"/>
              </w:rPr>
              <w:t>二级指标</w:t>
            </w:r>
          </w:p>
        </w:tc>
        <w:tc>
          <w:tcPr>
            <w:tcW w:w="6520"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7DDC29AA" w14:textId="32FD5348" w:rsidR="00C33644" w:rsidRPr="00057A02" w:rsidRDefault="00C33644" w:rsidP="00133522">
            <w:pPr>
              <w:widowControl/>
              <w:jc w:val="center"/>
              <w:rPr>
                <w:rFonts w:ascii="宋体" w:hAnsi="宋体" w:cs="宋体"/>
                <w:b/>
                <w:bCs/>
                <w:color w:val="000000"/>
                <w:kern w:val="0"/>
                <w:sz w:val="24"/>
              </w:rPr>
            </w:pPr>
            <w:r w:rsidRPr="00057A02">
              <w:rPr>
                <w:rFonts w:ascii="宋体" w:hAnsi="宋体" w:cs="宋体" w:hint="eastAsia"/>
                <w:b/>
                <w:bCs/>
                <w:color w:val="000000"/>
                <w:kern w:val="0"/>
                <w:sz w:val="24"/>
              </w:rPr>
              <w:t>审核</w:t>
            </w:r>
            <w:r w:rsidR="00CD4E59" w:rsidRPr="00057A02">
              <w:rPr>
                <w:rFonts w:ascii="宋体" w:hAnsi="宋体" w:cs="宋体" w:hint="eastAsia"/>
                <w:b/>
                <w:bCs/>
                <w:color w:val="000000"/>
                <w:kern w:val="0"/>
                <w:sz w:val="24"/>
              </w:rPr>
              <w:t>重</w:t>
            </w:r>
            <w:r w:rsidRPr="00057A02">
              <w:rPr>
                <w:rFonts w:ascii="宋体" w:hAnsi="宋体" w:cs="宋体" w:hint="eastAsia"/>
                <w:b/>
                <w:bCs/>
                <w:color w:val="000000"/>
                <w:kern w:val="0"/>
                <w:sz w:val="24"/>
              </w:rPr>
              <w:t>点</w:t>
            </w:r>
          </w:p>
        </w:tc>
        <w:tc>
          <w:tcPr>
            <w:tcW w:w="1559"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023756F2" w14:textId="77777777" w:rsidR="00C33644" w:rsidRPr="00057A02" w:rsidRDefault="00C33644" w:rsidP="00133522">
            <w:pPr>
              <w:widowControl/>
              <w:jc w:val="center"/>
              <w:rPr>
                <w:rFonts w:ascii="宋体" w:hAnsi="宋体" w:cs="宋体"/>
                <w:b/>
                <w:bCs/>
                <w:color w:val="000000"/>
                <w:kern w:val="0"/>
                <w:sz w:val="24"/>
              </w:rPr>
            </w:pPr>
            <w:r w:rsidRPr="00057A02">
              <w:rPr>
                <w:rFonts w:ascii="宋体" w:hAnsi="宋体" w:cs="宋体" w:hint="eastAsia"/>
                <w:b/>
                <w:bCs/>
                <w:color w:val="000000"/>
                <w:kern w:val="0"/>
                <w:sz w:val="24"/>
              </w:rPr>
              <w:t>责任单位</w:t>
            </w:r>
          </w:p>
        </w:tc>
        <w:tc>
          <w:tcPr>
            <w:tcW w:w="3402"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200F42E1" w14:textId="77777777" w:rsidR="00C33644" w:rsidRPr="00057A02" w:rsidRDefault="00C33644" w:rsidP="00133522">
            <w:pPr>
              <w:widowControl/>
              <w:jc w:val="center"/>
              <w:rPr>
                <w:rFonts w:ascii="宋体" w:hAnsi="宋体" w:cs="宋体"/>
                <w:b/>
                <w:bCs/>
                <w:color w:val="000000"/>
                <w:kern w:val="0"/>
                <w:sz w:val="24"/>
              </w:rPr>
            </w:pPr>
            <w:r w:rsidRPr="00057A02">
              <w:rPr>
                <w:rFonts w:ascii="宋体" w:hAnsi="宋体" w:cs="宋体" w:hint="eastAsia"/>
                <w:b/>
                <w:bCs/>
                <w:color w:val="000000"/>
                <w:kern w:val="0"/>
                <w:sz w:val="24"/>
              </w:rPr>
              <w:t>参与单位</w:t>
            </w:r>
          </w:p>
        </w:tc>
      </w:tr>
      <w:tr w:rsidR="00C33644" w:rsidRPr="00057A02" w14:paraId="7C513D0B" w14:textId="77777777" w:rsidTr="005E41BA">
        <w:trPr>
          <w:trHeight w:val="582"/>
          <w:jc w:val="center"/>
        </w:trPr>
        <w:tc>
          <w:tcPr>
            <w:tcW w:w="1266" w:type="dxa"/>
            <w:vMerge w:val="restart"/>
            <w:tcBorders>
              <w:top w:val="nil"/>
              <w:left w:val="single" w:sz="8" w:space="0" w:color="auto"/>
              <w:bottom w:val="single" w:sz="8" w:space="0" w:color="auto"/>
              <w:right w:val="single" w:sz="8" w:space="0" w:color="auto"/>
            </w:tcBorders>
            <w:vAlign w:val="center"/>
            <w:hideMark/>
          </w:tcPr>
          <w:p w14:paraId="0F4ED7B7" w14:textId="77777777"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1.办学方向与本科地位</w:t>
            </w:r>
          </w:p>
        </w:tc>
        <w:tc>
          <w:tcPr>
            <w:tcW w:w="1437" w:type="dxa"/>
            <w:vMerge w:val="restart"/>
            <w:tcBorders>
              <w:top w:val="nil"/>
              <w:left w:val="single" w:sz="8" w:space="0" w:color="auto"/>
              <w:bottom w:val="single" w:sz="8" w:space="0" w:color="auto"/>
              <w:right w:val="single" w:sz="8" w:space="0" w:color="auto"/>
            </w:tcBorders>
            <w:vAlign w:val="center"/>
            <w:hideMark/>
          </w:tcPr>
          <w:p w14:paraId="5EB64359" w14:textId="3B966A29" w:rsidR="00C33644" w:rsidRPr="00057A02" w:rsidRDefault="00C33644"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1.1</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党的领导</w:t>
            </w:r>
          </w:p>
        </w:tc>
        <w:tc>
          <w:tcPr>
            <w:tcW w:w="6520" w:type="dxa"/>
            <w:tcBorders>
              <w:top w:val="nil"/>
              <w:left w:val="nil"/>
              <w:bottom w:val="single" w:sz="8" w:space="0" w:color="auto"/>
              <w:right w:val="single" w:sz="8" w:space="0" w:color="auto"/>
            </w:tcBorders>
            <w:vAlign w:val="center"/>
            <w:hideMark/>
          </w:tcPr>
          <w:p w14:paraId="11428C32"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1.1.1 学校坚持党的全面领导，依法治教、依法办学、依法治校，围绕国家战略需求培养担当民族复兴大任的时代新人情况</w:t>
            </w:r>
          </w:p>
        </w:tc>
        <w:tc>
          <w:tcPr>
            <w:tcW w:w="1559" w:type="dxa"/>
            <w:vMerge w:val="restart"/>
            <w:tcBorders>
              <w:top w:val="nil"/>
              <w:left w:val="single" w:sz="8" w:space="0" w:color="auto"/>
              <w:bottom w:val="single" w:sz="8" w:space="0" w:color="auto"/>
              <w:right w:val="single" w:sz="8" w:space="0" w:color="auto"/>
            </w:tcBorders>
            <w:vAlign w:val="center"/>
            <w:hideMark/>
          </w:tcPr>
          <w:p w14:paraId="41090BFE" w14:textId="37AA6B5D" w:rsidR="00C33644" w:rsidRPr="00057A02" w:rsidRDefault="005B6F9D" w:rsidP="00D96E5A">
            <w:pPr>
              <w:widowControl/>
              <w:jc w:val="center"/>
              <w:rPr>
                <w:rFonts w:ascii="宋体" w:hAnsi="宋体" w:cs="宋体"/>
                <w:b/>
                <w:color w:val="000000"/>
                <w:kern w:val="0"/>
                <w:sz w:val="24"/>
              </w:rPr>
            </w:pPr>
            <w:r w:rsidRPr="00057A02">
              <w:rPr>
                <w:rFonts w:ascii="宋体" w:hAnsi="宋体" w:cs="宋体" w:hint="eastAsia"/>
                <w:b/>
                <w:color w:val="000000"/>
                <w:kern w:val="0"/>
                <w:sz w:val="24"/>
              </w:rPr>
              <w:t>党政办公室</w:t>
            </w:r>
          </w:p>
        </w:tc>
        <w:tc>
          <w:tcPr>
            <w:tcW w:w="3402" w:type="dxa"/>
            <w:tcBorders>
              <w:top w:val="nil"/>
              <w:left w:val="nil"/>
              <w:bottom w:val="single" w:sz="8" w:space="0" w:color="auto"/>
              <w:right w:val="single" w:sz="8" w:space="0" w:color="auto"/>
            </w:tcBorders>
            <w:vAlign w:val="center"/>
            <w:hideMark/>
          </w:tcPr>
          <w:p w14:paraId="131DE119" w14:textId="50972182" w:rsidR="00C33644" w:rsidRPr="00057A02" w:rsidRDefault="002E0FB8" w:rsidP="00A103D2">
            <w:pPr>
              <w:widowControl/>
              <w:rPr>
                <w:rFonts w:ascii="宋体" w:hAnsi="宋体" w:cs="宋体"/>
                <w:color w:val="000000"/>
                <w:kern w:val="0"/>
                <w:szCs w:val="21"/>
              </w:rPr>
            </w:pPr>
            <w:r w:rsidRPr="00057A02">
              <w:rPr>
                <w:rFonts w:ascii="宋体" w:hAnsi="宋体" w:cs="宋体" w:hint="eastAsia"/>
                <w:b/>
                <w:color w:val="000000"/>
                <w:kern w:val="0"/>
                <w:szCs w:val="21"/>
              </w:rPr>
              <w:t>党政办公室</w:t>
            </w:r>
            <w:r w:rsidR="00C33644" w:rsidRPr="00057A02">
              <w:rPr>
                <w:rFonts w:ascii="宋体" w:hAnsi="宋体" w:cs="宋体" w:hint="eastAsia"/>
                <w:color w:val="000000"/>
                <w:kern w:val="0"/>
                <w:szCs w:val="21"/>
              </w:rPr>
              <w:t>、发展规划处、组织部</w:t>
            </w:r>
          </w:p>
        </w:tc>
      </w:tr>
      <w:tr w:rsidR="00C33644" w:rsidRPr="00057A02" w14:paraId="0788A7C1" w14:textId="77777777" w:rsidTr="005E41BA">
        <w:trPr>
          <w:trHeight w:val="339"/>
          <w:jc w:val="center"/>
        </w:trPr>
        <w:tc>
          <w:tcPr>
            <w:tcW w:w="1266" w:type="dxa"/>
            <w:vMerge/>
            <w:tcBorders>
              <w:top w:val="nil"/>
              <w:left w:val="single" w:sz="8" w:space="0" w:color="auto"/>
              <w:bottom w:val="single" w:sz="8" w:space="0" w:color="auto"/>
              <w:right w:val="single" w:sz="8" w:space="0" w:color="auto"/>
            </w:tcBorders>
            <w:vAlign w:val="center"/>
            <w:hideMark/>
          </w:tcPr>
          <w:p w14:paraId="539FBB57"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31E2EB9F"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697605A1"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1.1.2 学校坚持社会主义办学方向、贯彻落实立德树人根本任务、把立德</w:t>
            </w:r>
            <w:proofErr w:type="gramStart"/>
            <w:r w:rsidRPr="00057A02">
              <w:rPr>
                <w:rFonts w:ascii="宋体" w:hAnsi="宋体" w:cs="宋体" w:hint="eastAsia"/>
                <w:color w:val="000000"/>
                <w:kern w:val="0"/>
                <w:szCs w:val="21"/>
              </w:rPr>
              <w:t>树人成效</w:t>
            </w:r>
            <w:proofErr w:type="gramEnd"/>
            <w:r w:rsidRPr="00057A02">
              <w:rPr>
                <w:rFonts w:ascii="宋体" w:hAnsi="宋体" w:cs="宋体" w:hint="eastAsia"/>
                <w:color w:val="000000"/>
                <w:kern w:val="0"/>
                <w:szCs w:val="21"/>
              </w:rPr>
              <w:t>作为检验学校一切工作根本标准情况</w:t>
            </w:r>
          </w:p>
        </w:tc>
        <w:tc>
          <w:tcPr>
            <w:tcW w:w="1559" w:type="dxa"/>
            <w:vMerge/>
            <w:tcBorders>
              <w:top w:val="nil"/>
              <w:left w:val="single" w:sz="8" w:space="0" w:color="auto"/>
              <w:bottom w:val="single" w:sz="8" w:space="0" w:color="auto"/>
              <w:right w:val="single" w:sz="8" w:space="0" w:color="auto"/>
            </w:tcBorders>
            <w:vAlign w:val="center"/>
            <w:hideMark/>
          </w:tcPr>
          <w:p w14:paraId="6FC2EDA4"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423ABF5"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宣传部</w:t>
            </w:r>
            <w:r w:rsidRPr="00057A02">
              <w:rPr>
                <w:rFonts w:ascii="宋体" w:hAnsi="宋体" w:cs="宋体" w:hint="eastAsia"/>
                <w:color w:val="000000"/>
                <w:kern w:val="0"/>
                <w:szCs w:val="21"/>
              </w:rPr>
              <w:t>、组织部、发展规划处</w:t>
            </w:r>
          </w:p>
        </w:tc>
      </w:tr>
      <w:tr w:rsidR="00C33644" w:rsidRPr="00057A02" w14:paraId="05858388" w14:textId="77777777" w:rsidTr="005E41BA">
        <w:trPr>
          <w:trHeight w:val="83"/>
          <w:jc w:val="center"/>
        </w:trPr>
        <w:tc>
          <w:tcPr>
            <w:tcW w:w="1266" w:type="dxa"/>
            <w:vMerge/>
            <w:tcBorders>
              <w:top w:val="nil"/>
              <w:left w:val="single" w:sz="8" w:space="0" w:color="auto"/>
              <w:bottom w:val="single" w:sz="8" w:space="0" w:color="auto"/>
              <w:right w:val="single" w:sz="8" w:space="0" w:color="auto"/>
            </w:tcBorders>
            <w:vAlign w:val="center"/>
            <w:hideMark/>
          </w:tcPr>
          <w:p w14:paraId="2098511C"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0E6C6948" w14:textId="14737233" w:rsidR="00C33644" w:rsidRPr="00057A02" w:rsidRDefault="00C33644"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1.2</w:t>
            </w:r>
            <w:r w:rsidR="00133522" w:rsidRPr="00057A02">
              <w:rPr>
                <w:rFonts w:ascii="宋体" w:hAnsi="宋体" w:cs="宋体"/>
                <w:color w:val="000000"/>
                <w:kern w:val="0"/>
                <w:sz w:val="24"/>
              </w:rPr>
              <w:t xml:space="preserve"> </w:t>
            </w:r>
            <w:proofErr w:type="gramStart"/>
            <w:r w:rsidRPr="00057A02">
              <w:rPr>
                <w:rFonts w:ascii="宋体" w:hAnsi="宋体" w:cs="宋体" w:hint="eastAsia"/>
                <w:color w:val="000000"/>
                <w:kern w:val="0"/>
                <w:sz w:val="24"/>
              </w:rPr>
              <w:t>思政教育</w:t>
            </w:r>
            <w:proofErr w:type="gramEnd"/>
          </w:p>
        </w:tc>
        <w:tc>
          <w:tcPr>
            <w:tcW w:w="6520" w:type="dxa"/>
            <w:tcBorders>
              <w:top w:val="nil"/>
              <w:left w:val="nil"/>
              <w:bottom w:val="single" w:sz="8" w:space="0" w:color="auto"/>
              <w:right w:val="single" w:sz="8" w:space="0" w:color="auto"/>
            </w:tcBorders>
            <w:vAlign w:val="center"/>
            <w:hideMark/>
          </w:tcPr>
          <w:p w14:paraId="700F94EB"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1.2.1 思想政治工作体系建设和“三全育人”工作格局建立情况</w:t>
            </w:r>
          </w:p>
        </w:tc>
        <w:tc>
          <w:tcPr>
            <w:tcW w:w="1559" w:type="dxa"/>
            <w:vMerge/>
            <w:tcBorders>
              <w:top w:val="nil"/>
              <w:left w:val="single" w:sz="8" w:space="0" w:color="auto"/>
              <w:bottom w:val="single" w:sz="8" w:space="0" w:color="auto"/>
              <w:right w:val="single" w:sz="8" w:space="0" w:color="auto"/>
            </w:tcBorders>
            <w:vAlign w:val="center"/>
            <w:hideMark/>
          </w:tcPr>
          <w:p w14:paraId="20D0EA31"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09B52628"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宣传部</w:t>
            </w:r>
            <w:r w:rsidRPr="00057A02">
              <w:rPr>
                <w:rFonts w:ascii="宋体" w:hAnsi="宋体" w:cs="宋体" w:hint="eastAsia"/>
                <w:color w:val="000000"/>
                <w:kern w:val="0"/>
                <w:szCs w:val="21"/>
              </w:rPr>
              <w:t>、学生工作部、教师工作部、马克思主义学院</w:t>
            </w:r>
          </w:p>
        </w:tc>
      </w:tr>
      <w:tr w:rsidR="00C33644" w:rsidRPr="00057A02" w14:paraId="5FBD2F71" w14:textId="77777777" w:rsidTr="005E41BA">
        <w:trPr>
          <w:trHeight w:val="292"/>
          <w:jc w:val="center"/>
        </w:trPr>
        <w:tc>
          <w:tcPr>
            <w:tcW w:w="1266" w:type="dxa"/>
            <w:vMerge/>
            <w:tcBorders>
              <w:top w:val="nil"/>
              <w:left w:val="single" w:sz="8" w:space="0" w:color="auto"/>
              <w:bottom w:val="single" w:sz="8" w:space="0" w:color="auto"/>
              <w:right w:val="single" w:sz="8" w:space="0" w:color="auto"/>
            </w:tcBorders>
            <w:vAlign w:val="center"/>
            <w:hideMark/>
          </w:tcPr>
          <w:p w14:paraId="6E13B851"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0592F94F"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7273052B"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1.2.2 加强思想政治理论课教师队伍</w:t>
            </w:r>
            <w:proofErr w:type="gramStart"/>
            <w:r w:rsidRPr="00057A02">
              <w:rPr>
                <w:rFonts w:ascii="宋体" w:hAnsi="宋体" w:cs="宋体" w:hint="eastAsia"/>
                <w:color w:val="000000"/>
                <w:kern w:val="0"/>
                <w:szCs w:val="21"/>
              </w:rPr>
              <w:t>和思政课程</w:t>
            </w:r>
            <w:proofErr w:type="gramEnd"/>
            <w:r w:rsidRPr="00057A02">
              <w:rPr>
                <w:rFonts w:ascii="宋体" w:hAnsi="宋体" w:cs="宋体" w:hint="eastAsia"/>
                <w:color w:val="000000"/>
                <w:kern w:val="0"/>
                <w:szCs w:val="21"/>
              </w:rPr>
              <w:t>建设情况，按要求开设“习近平总书记关于教育的重要论述研究”课程情况</w:t>
            </w:r>
          </w:p>
        </w:tc>
        <w:tc>
          <w:tcPr>
            <w:tcW w:w="1559" w:type="dxa"/>
            <w:vMerge/>
            <w:tcBorders>
              <w:top w:val="nil"/>
              <w:left w:val="single" w:sz="8" w:space="0" w:color="auto"/>
              <w:bottom w:val="single" w:sz="8" w:space="0" w:color="auto"/>
              <w:right w:val="single" w:sz="8" w:space="0" w:color="auto"/>
            </w:tcBorders>
            <w:vAlign w:val="center"/>
            <w:hideMark/>
          </w:tcPr>
          <w:p w14:paraId="419A28AC" w14:textId="77777777" w:rsidR="00C33644" w:rsidRPr="00057A02" w:rsidRDefault="00C33644" w:rsidP="00D96E5A">
            <w:pPr>
              <w:widowControl/>
              <w:jc w:val="left"/>
              <w:rPr>
                <w:rFonts w:ascii="宋体" w:hAnsi="宋体" w:cs="宋体"/>
                <w:color w:val="000000"/>
                <w:kern w:val="0"/>
                <w:sz w:val="24"/>
              </w:rPr>
            </w:pPr>
          </w:p>
        </w:tc>
        <w:tc>
          <w:tcPr>
            <w:tcW w:w="3402" w:type="dxa"/>
            <w:tcBorders>
              <w:top w:val="single" w:sz="8" w:space="0" w:color="auto"/>
              <w:left w:val="nil"/>
              <w:bottom w:val="single" w:sz="8" w:space="0" w:color="auto"/>
              <w:right w:val="single" w:sz="8" w:space="0" w:color="auto"/>
            </w:tcBorders>
            <w:vAlign w:val="center"/>
            <w:hideMark/>
          </w:tcPr>
          <w:p w14:paraId="5217379C" w14:textId="77777777" w:rsidR="00C33644" w:rsidRPr="00057A02" w:rsidRDefault="00C33644" w:rsidP="00A103D2">
            <w:pPr>
              <w:widowControl/>
              <w:rPr>
                <w:rFonts w:ascii="宋体" w:hAnsi="宋体" w:cs="宋体"/>
                <w:kern w:val="0"/>
                <w:szCs w:val="21"/>
              </w:rPr>
            </w:pPr>
            <w:r w:rsidRPr="00057A02">
              <w:rPr>
                <w:rFonts w:ascii="宋体" w:hAnsi="宋体" w:cs="宋体" w:hint="eastAsia"/>
                <w:b/>
                <w:color w:val="000000"/>
                <w:kern w:val="0"/>
                <w:szCs w:val="21"/>
              </w:rPr>
              <w:t>马克思主义学院</w:t>
            </w:r>
            <w:r w:rsidRPr="00057A02">
              <w:rPr>
                <w:rFonts w:ascii="宋体" w:hAnsi="宋体" w:cs="宋体" w:hint="eastAsia"/>
                <w:color w:val="000000"/>
                <w:kern w:val="0"/>
                <w:szCs w:val="21"/>
              </w:rPr>
              <w:t>、</w:t>
            </w:r>
            <w:r w:rsidRPr="00057A02">
              <w:rPr>
                <w:rFonts w:ascii="宋体" w:hAnsi="宋体" w:cs="宋体" w:hint="eastAsia"/>
                <w:kern w:val="0"/>
                <w:szCs w:val="21"/>
              </w:rPr>
              <w:t>人事处</w:t>
            </w:r>
          </w:p>
        </w:tc>
      </w:tr>
      <w:tr w:rsidR="00C33644" w:rsidRPr="00057A02" w14:paraId="0045E588" w14:textId="77777777" w:rsidTr="005E41BA">
        <w:trPr>
          <w:trHeight w:val="447"/>
          <w:jc w:val="center"/>
        </w:trPr>
        <w:tc>
          <w:tcPr>
            <w:tcW w:w="1266" w:type="dxa"/>
            <w:vMerge/>
            <w:tcBorders>
              <w:top w:val="nil"/>
              <w:left w:val="single" w:sz="8" w:space="0" w:color="auto"/>
              <w:bottom w:val="single" w:sz="8" w:space="0" w:color="auto"/>
              <w:right w:val="single" w:sz="8" w:space="0" w:color="auto"/>
            </w:tcBorders>
            <w:vAlign w:val="center"/>
          </w:tcPr>
          <w:p w14:paraId="77D1DEBC"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495AC696"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A813EBC" w14:textId="26549552"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【必选】</w:t>
            </w:r>
            <w:proofErr w:type="gramStart"/>
            <w:r w:rsidRPr="00057A02">
              <w:rPr>
                <w:rFonts w:ascii="宋体" w:hAnsi="宋体" w:cs="宋体" w:hint="eastAsia"/>
                <w:color w:val="000000"/>
                <w:kern w:val="0"/>
                <w:szCs w:val="21"/>
              </w:rPr>
              <w:t>思政课</w:t>
            </w:r>
            <w:proofErr w:type="gramEnd"/>
            <w:r w:rsidRPr="00057A02">
              <w:rPr>
                <w:rFonts w:ascii="宋体" w:hAnsi="宋体" w:cs="宋体" w:hint="eastAsia"/>
                <w:color w:val="000000"/>
                <w:kern w:val="0"/>
                <w:szCs w:val="21"/>
              </w:rPr>
              <w:t>专任教师与折合在校生比例≥1:350</w:t>
            </w:r>
          </w:p>
        </w:tc>
        <w:tc>
          <w:tcPr>
            <w:tcW w:w="1559" w:type="dxa"/>
            <w:vMerge/>
            <w:tcBorders>
              <w:top w:val="nil"/>
              <w:left w:val="single" w:sz="8" w:space="0" w:color="auto"/>
              <w:bottom w:val="single" w:sz="8" w:space="0" w:color="auto"/>
              <w:right w:val="single" w:sz="8" w:space="0" w:color="auto"/>
            </w:tcBorders>
            <w:vAlign w:val="center"/>
          </w:tcPr>
          <w:p w14:paraId="0B508EC3"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2C8187DD"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人事处</w:t>
            </w:r>
            <w:r w:rsidRPr="00057A02">
              <w:rPr>
                <w:rFonts w:ascii="宋体" w:hAnsi="宋体" w:cs="宋体" w:hint="eastAsia"/>
                <w:color w:val="000000"/>
                <w:kern w:val="0"/>
                <w:szCs w:val="21"/>
              </w:rPr>
              <w:t>、马克思主义学院</w:t>
            </w:r>
          </w:p>
        </w:tc>
      </w:tr>
      <w:tr w:rsidR="00C33644" w:rsidRPr="00057A02" w14:paraId="2437EC43" w14:textId="77777777" w:rsidTr="005E41BA">
        <w:trPr>
          <w:trHeight w:val="155"/>
          <w:jc w:val="center"/>
        </w:trPr>
        <w:tc>
          <w:tcPr>
            <w:tcW w:w="1266" w:type="dxa"/>
            <w:vMerge/>
            <w:tcBorders>
              <w:top w:val="nil"/>
              <w:left w:val="single" w:sz="8" w:space="0" w:color="auto"/>
              <w:bottom w:val="single" w:sz="8" w:space="0" w:color="auto"/>
              <w:right w:val="single" w:sz="8" w:space="0" w:color="auto"/>
            </w:tcBorders>
            <w:vAlign w:val="center"/>
          </w:tcPr>
          <w:p w14:paraId="14834762"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0B563E31"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069C9981"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【必选】专职党务工作人员和思想政治工作人员总数与全校师生人数比例≥1:100</w:t>
            </w:r>
          </w:p>
        </w:tc>
        <w:tc>
          <w:tcPr>
            <w:tcW w:w="1559" w:type="dxa"/>
            <w:vMerge/>
            <w:tcBorders>
              <w:top w:val="nil"/>
              <w:left w:val="single" w:sz="8" w:space="0" w:color="auto"/>
              <w:bottom w:val="single" w:sz="8" w:space="0" w:color="auto"/>
              <w:right w:val="single" w:sz="8" w:space="0" w:color="auto"/>
            </w:tcBorders>
            <w:vAlign w:val="center"/>
          </w:tcPr>
          <w:p w14:paraId="40B99C46"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2BACEE1F"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人事处</w:t>
            </w:r>
            <w:r w:rsidRPr="00057A02">
              <w:rPr>
                <w:rFonts w:ascii="宋体" w:hAnsi="宋体" w:cs="宋体" w:hint="eastAsia"/>
                <w:color w:val="000000"/>
                <w:kern w:val="0"/>
                <w:szCs w:val="21"/>
              </w:rPr>
              <w:t>、组织部、宣传部、学生工作部</w:t>
            </w:r>
          </w:p>
        </w:tc>
      </w:tr>
      <w:tr w:rsidR="00C33644" w:rsidRPr="00057A02" w14:paraId="7F63656D" w14:textId="77777777" w:rsidTr="005E41BA">
        <w:trPr>
          <w:trHeight w:val="79"/>
          <w:jc w:val="center"/>
        </w:trPr>
        <w:tc>
          <w:tcPr>
            <w:tcW w:w="1266" w:type="dxa"/>
            <w:vMerge/>
            <w:tcBorders>
              <w:top w:val="nil"/>
              <w:left w:val="single" w:sz="8" w:space="0" w:color="auto"/>
              <w:bottom w:val="single" w:sz="8" w:space="0" w:color="auto"/>
              <w:right w:val="single" w:sz="8" w:space="0" w:color="auto"/>
            </w:tcBorders>
            <w:vAlign w:val="center"/>
          </w:tcPr>
          <w:p w14:paraId="106F8761"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21A96131"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7A025D2E" w14:textId="15F13C9D"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【必选】</w:t>
            </w:r>
            <w:proofErr w:type="gramStart"/>
            <w:r w:rsidRPr="00057A02">
              <w:rPr>
                <w:rFonts w:ascii="宋体" w:hAnsi="宋体" w:cs="宋体" w:hint="eastAsia"/>
                <w:color w:val="000000"/>
                <w:kern w:val="0"/>
                <w:szCs w:val="21"/>
              </w:rPr>
              <w:t>生均思政工</w:t>
            </w:r>
            <w:proofErr w:type="gramEnd"/>
            <w:r w:rsidRPr="00057A02">
              <w:rPr>
                <w:rFonts w:ascii="宋体" w:hAnsi="宋体" w:cs="宋体" w:hint="eastAsia"/>
                <w:color w:val="000000"/>
                <w:kern w:val="0"/>
                <w:szCs w:val="21"/>
              </w:rPr>
              <w:t>作和党务工作队伍建设专项经费≥20元</w:t>
            </w:r>
          </w:p>
        </w:tc>
        <w:tc>
          <w:tcPr>
            <w:tcW w:w="1559" w:type="dxa"/>
            <w:vMerge/>
            <w:tcBorders>
              <w:top w:val="nil"/>
              <w:left w:val="single" w:sz="8" w:space="0" w:color="auto"/>
              <w:bottom w:val="single" w:sz="8" w:space="0" w:color="auto"/>
              <w:right w:val="single" w:sz="8" w:space="0" w:color="auto"/>
            </w:tcBorders>
            <w:vAlign w:val="center"/>
          </w:tcPr>
          <w:p w14:paraId="47BD9962"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4FB21F30"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计划财务处</w:t>
            </w:r>
            <w:r w:rsidRPr="00057A02">
              <w:rPr>
                <w:rFonts w:ascii="宋体" w:hAnsi="宋体" w:cs="宋体" w:hint="eastAsia"/>
                <w:color w:val="000000"/>
                <w:kern w:val="0"/>
                <w:szCs w:val="21"/>
              </w:rPr>
              <w:t>、组织部、宣传部、学生工作部</w:t>
            </w:r>
          </w:p>
        </w:tc>
      </w:tr>
      <w:tr w:rsidR="00C33644" w:rsidRPr="00057A02" w14:paraId="21AF2447" w14:textId="77777777" w:rsidTr="005E41BA">
        <w:trPr>
          <w:trHeight w:val="131"/>
          <w:jc w:val="center"/>
        </w:trPr>
        <w:tc>
          <w:tcPr>
            <w:tcW w:w="1266" w:type="dxa"/>
            <w:vMerge/>
            <w:tcBorders>
              <w:top w:val="nil"/>
              <w:left w:val="single" w:sz="8" w:space="0" w:color="auto"/>
              <w:bottom w:val="single" w:sz="8" w:space="0" w:color="auto"/>
              <w:right w:val="single" w:sz="8" w:space="0" w:color="auto"/>
            </w:tcBorders>
            <w:vAlign w:val="center"/>
          </w:tcPr>
          <w:p w14:paraId="23370381"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108E3DEA"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BE9E983" w14:textId="26EE7D95"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【必选】生</w:t>
            </w:r>
            <w:proofErr w:type="gramStart"/>
            <w:r w:rsidRPr="00057A02">
              <w:rPr>
                <w:rFonts w:ascii="宋体" w:hAnsi="宋体" w:cs="宋体" w:hint="eastAsia"/>
                <w:color w:val="000000"/>
                <w:kern w:val="0"/>
                <w:szCs w:val="21"/>
              </w:rPr>
              <w:t>均网络思</w:t>
            </w:r>
            <w:proofErr w:type="gramEnd"/>
            <w:r w:rsidRPr="00057A02">
              <w:rPr>
                <w:rFonts w:ascii="宋体" w:hAnsi="宋体" w:cs="宋体" w:hint="eastAsia"/>
                <w:color w:val="000000"/>
                <w:kern w:val="0"/>
                <w:szCs w:val="21"/>
              </w:rPr>
              <w:t>政工作专项经费≥40元</w:t>
            </w:r>
          </w:p>
        </w:tc>
        <w:tc>
          <w:tcPr>
            <w:tcW w:w="1559" w:type="dxa"/>
            <w:vMerge/>
            <w:tcBorders>
              <w:top w:val="nil"/>
              <w:left w:val="single" w:sz="8" w:space="0" w:color="auto"/>
              <w:bottom w:val="single" w:sz="8" w:space="0" w:color="auto"/>
              <w:right w:val="single" w:sz="8" w:space="0" w:color="auto"/>
            </w:tcBorders>
            <w:vAlign w:val="center"/>
          </w:tcPr>
          <w:p w14:paraId="17B02693"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5BC4A307"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计划财务处</w:t>
            </w:r>
            <w:r w:rsidRPr="00057A02">
              <w:rPr>
                <w:rFonts w:ascii="宋体" w:hAnsi="宋体" w:cs="宋体" w:hint="eastAsia"/>
                <w:color w:val="000000"/>
                <w:kern w:val="0"/>
                <w:szCs w:val="21"/>
              </w:rPr>
              <w:t>、组织部、宣传部、学生工作部</w:t>
            </w:r>
          </w:p>
        </w:tc>
      </w:tr>
      <w:tr w:rsidR="00C33644" w:rsidRPr="00057A02" w14:paraId="552B9506" w14:textId="77777777" w:rsidTr="005E41BA">
        <w:trPr>
          <w:trHeight w:val="723"/>
          <w:jc w:val="center"/>
        </w:trPr>
        <w:tc>
          <w:tcPr>
            <w:tcW w:w="1266" w:type="dxa"/>
            <w:vMerge/>
            <w:tcBorders>
              <w:top w:val="nil"/>
              <w:left w:val="single" w:sz="8" w:space="0" w:color="auto"/>
              <w:bottom w:val="single" w:sz="8" w:space="0" w:color="auto"/>
              <w:right w:val="single" w:sz="8" w:space="0" w:color="auto"/>
            </w:tcBorders>
            <w:vAlign w:val="center"/>
            <w:hideMark/>
          </w:tcPr>
          <w:p w14:paraId="570F7E60"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087006C4"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4CC0312B"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1.2.3 “课程思政”建设与成效，</w:t>
            </w:r>
            <w:proofErr w:type="gramStart"/>
            <w:r w:rsidRPr="00057A02">
              <w:rPr>
                <w:rFonts w:ascii="宋体" w:hAnsi="宋体" w:cs="宋体" w:hint="eastAsia"/>
                <w:color w:val="000000"/>
                <w:kern w:val="0"/>
                <w:szCs w:val="21"/>
              </w:rPr>
              <w:t>课程思政示范</w:t>
            </w:r>
            <w:proofErr w:type="gramEnd"/>
            <w:r w:rsidRPr="00057A02">
              <w:rPr>
                <w:rFonts w:ascii="宋体" w:hAnsi="宋体" w:cs="宋体" w:hint="eastAsia"/>
                <w:color w:val="000000"/>
                <w:kern w:val="0"/>
                <w:szCs w:val="21"/>
              </w:rPr>
              <w:t>课程、课程</w:t>
            </w:r>
            <w:proofErr w:type="gramStart"/>
            <w:r w:rsidRPr="00057A02">
              <w:rPr>
                <w:rFonts w:ascii="宋体" w:hAnsi="宋体" w:cs="宋体" w:hint="eastAsia"/>
                <w:color w:val="000000"/>
                <w:kern w:val="0"/>
                <w:szCs w:val="21"/>
              </w:rPr>
              <w:t>思政教</w:t>
            </w:r>
            <w:proofErr w:type="gramEnd"/>
            <w:r w:rsidRPr="00057A02">
              <w:rPr>
                <w:rFonts w:ascii="宋体" w:hAnsi="宋体" w:cs="宋体" w:hint="eastAsia"/>
                <w:color w:val="000000"/>
                <w:kern w:val="0"/>
                <w:szCs w:val="21"/>
              </w:rPr>
              <w:t>学研究示范中心以及课程</w:t>
            </w:r>
            <w:proofErr w:type="gramStart"/>
            <w:r w:rsidRPr="00057A02">
              <w:rPr>
                <w:rFonts w:ascii="宋体" w:hAnsi="宋体" w:cs="宋体" w:hint="eastAsia"/>
                <w:color w:val="000000"/>
                <w:kern w:val="0"/>
                <w:szCs w:val="21"/>
              </w:rPr>
              <w:t>思政教</w:t>
            </w:r>
            <w:proofErr w:type="gramEnd"/>
            <w:r w:rsidRPr="00057A02">
              <w:rPr>
                <w:rFonts w:ascii="宋体" w:hAnsi="宋体" w:cs="宋体" w:hint="eastAsia"/>
                <w:color w:val="000000"/>
                <w:kern w:val="0"/>
                <w:szCs w:val="21"/>
              </w:rPr>
              <w:t>学名师和团队的建设及选树情况</w:t>
            </w:r>
          </w:p>
        </w:tc>
        <w:tc>
          <w:tcPr>
            <w:tcW w:w="1559" w:type="dxa"/>
            <w:vMerge/>
            <w:tcBorders>
              <w:top w:val="nil"/>
              <w:left w:val="single" w:sz="8" w:space="0" w:color="auto"/>
              <w:bottom w:val="single" w:sz="8" w:space="0" w:color="auto"/>
              <w:right w:val="single" w:sz="8" w:space="0" w:color="auto"/>
            </w:tcBorders>
            <w:vAlign w:val="center"/>
            <w:hideMark/>
          </w:tcPr>
          <w:p w14:paraId="042B1FA8"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056A2C21" w14:textId="7657A80A" w:rsidR="00C33644"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、宣传部、各教学院（部）</w:t>
            </w:r>
          </w:p>
        </w:tc>
      </w:tr>
      <w:tr w:rsidR="00C33644" w:rsidRPr="00057A02" w14:paraId="57A4E33A" w14:textId="77777777" w:rsidTr="005E41BA">
        <w:trPr>
          <w:trHeight w:val="720"/>
          <w:jc w:val="center"/>
        </w:trPr>
        <w:tc>
          <w:tcPr>
            <w:tcW w:w="1266" w:type="dxa"/>
            <w:vMerge/>
            <w:tcBorders>
              <w:top w:val="nil"/>
              <w:left w:val="single" w:sz="8" w:space="0" w:color="auto"/>
              <w:bottom w:val="single" w:sz="8" w:space="0" w:color="auto"/>
              <w:right w:val="single" w:sz="8" w:space="0" w:color="auto"/>
            </w:tcBorders>
            <w:vAlign w:val="center"/>
            <w:hideMark/>
          </w:tcPr>
          <w:p w14:paraId="0400F960"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346B8475"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1BC55945"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1.2.4 学校对教师、学生出现思想政治、道德品质等负面问题能否及时发现和妥当处置情况</w:t>
            </w:r>
          </w:p>
        </w:tc>
        <w:tc>
          <w:tcPr>
            <w:tcW w:w="1559" w:type="dxa"/>
            <w:vMerge/>
            <w:tcBorders>
              <w:top w:val="nil"/>
              <w:left w:val="single" w:sz="8" w:space="0" w:color="auto"/>
              <w:bottom w:val="single" w:sz="8" w:space="0" w:color="auto"/>
              <w:right w:val="single" w:sz="8" w:space="0" w:color="auto"/>
            </w:tcBorders>
            <w:vAlign w:val="center"/>
            <w:hideMark/>
          </w:tcPr>
          <w:p w14:paraId="7CFE5A98"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44E671B4"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宣传部</w:t>
            </w:r>
            <w:r w:rsidRPr="00057A02">
              <w:rPr>
                <w:rFonts w:ascii="宋体" w:hAnsi="宋体" w:cs="宋体" w:hint="eastAsia"/>
                <w:color w:val="000000"/>
                <w:kern w:val="0"/>
                <w:szCs w:val="21"/>
              </w:rPr>
              <w:t>、教师工作部、学生工作部、各教学院（部）</w:t>
            </w:r>
          </w:p>
        </w:tc>
      </w:tr>
      <w:tr w:rsidR="00C33644" w:rsidRPr="00057A02" w14:paraId="724E3463" w14:textId="77777777" w:rsidTr="005E41BA">
        <w:trPr>
          <w:trHeight w:val="799"/>
          <w:jc w:val="center"/>
        </w:trPr>
        <w:tc>
          <w:tcPr>
            <w:tcW w:w="1266" w:type="dxa"/>
            <w:vMerge/>
            <w:tcBorders>
              <w:top w:val="nil"/>
              <w:left w:val="single" w:sz="8" w:space="0" w:color="auto"/>
              <w:bottom w:val="single" w:sz="8" w:space="0" w:color="auto"/>
              <w:right w:val="single" w:sz="8" w:space="0" w:color="auto"/>
            </w:tcBorders>
            <w:vAlign w:val="center"/>
            <w:hideMark/>
          </w:tcPr>
          <w:p w14:paraId="6BAE03EE"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0DD9B5D4" w14:textId="7D1D7F33" w:rsidR="00C33644" w:rsidRPr="00057A02" w:rsidRDefault="00C33644"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1.3</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本科地位</w:t>
            </w:r>
          </w:p>
        </w:tc>
        <w:tc>
          <w:tcPr>
            <w:tcW w:w="6520" w:type="dxa"/>
            <w:tcBorders>
              <w:top w:val="nil"/>
              <w:left w:val="nil"/>
              <w:bottom w:val="single" w:sz="8" w:space="0" w:color="auto"/>
              <w:right w:val="single" w:sz="8" w:space="0" w:color="auto"/>
            </w:tcBorders>
            <w:vAlign w:val="center"/>
            <w:hideMark/>
          </w:tcPr>
          <w:p w14:paraId="74213CEF"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1.3.1 “以本为本”落实情况，党委重视、校长主抓、院长落实的本科教育良好氛围形成情况</w:t>
            </w:r>
          </w:p>
        </w:tc>
        <w:tc>
          <w:tcPr>
            <w:tcW w:w="1559" w:type="dxa"/>
            <w:vMerge/>
            <w:tcBorders>
              <w:top w:val="nil"/>
              <w:left w:val="single" w:sz="8" w:space="0" w:color="auto"/>
              <w:bottom w:val="single" w:sz="8" w:space="0" w:color="auto"/>
              <w:right w:val="single" w:sz="8" w:space="0" w:color="auto"/>
            </w:tcBorders>
            <w:vAlign w:val="center"/>
            <w:hideMark/>
          </w:tcPr>
          <w:p w14:paraId="3A2BA27F"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3705BDC6" w14:textId="3E3DE7A5" w:rsidR="00C33644" w:rsidRPr="00057A02" w:rsidRDefault="002E0FB8" w:rsidP="00A103D2">
            <w:pPr>
              <w:widowControl/>
              <w:rPr>
                <w:rFonts w:ascii="宋体" w:hAnsi="宋体" w:cs="宋体"/>
                <w:color w:val="000000"/>
                <w:kern w:val="0"/>
                <w:szCs w:val="21"/>
              </w:rPr>
            </w:pPr>
            <w:r w:rsidRPr="00057A02">
              <w:rPr>
                <w:rFonts w:ascii="宋体" w:hAnsi="宋体" w:cs="宋体" w:hint="eastAsia"/>
                <w:b/>
                <w:color w:val="000000"/>
                <w:kern w:val="0"/>
                <w:szCs w:val="21"/>
              </w:rPr>
              <w:t>党政办公室</w:t>
            </w:r>
            <w:r w:rsidR="00C33644" w:rsidRPr="00057A02">
              <w:rPr>
                <w:rFonts w:ascii="宋体" w:hAnsi="宋体" w:cs="宋体" w:hint="eastAsia"/>
                <w:color w:val="000000"/>
                <w:kern w:val="0"/>
                <w:szCs w:val="21"/>
              </w:rPr>
              <w:t>、院校研究所、组织部、宣传部、学生工作部、</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00C33644" w:rsidRPr="00057A02">
              <w:rPr>
                <w:rFonts w:ascii="宋体" w:hAnsi="宋体" w:cs="宋体" w:hint="eastAsia"/>
                <w:color w:val="000000"/>
                <w:kern w:val="0"/>
                <w:szCs w:val="21"/>
              </w:rPr>
              <w:t>、各教学院（部）</w:t>
            </w:r>
          </w:p>
        </w:tc>
      </w:tr>
      <w:tr w:rsidR="00C33644" w:rsidRPr="00057A02" w14:paraId="3983CC96" w14:textId="77777777" w:rsidTr="005E41BA">
        <w:trPr>
          <w:trHeight w:val="686"/>
          <w:jc w:val="center"/>
        </w:trPr>
        <w:tc>
          <w:tcPr>
            <w:tcW w:w="1266" w:type="dxa"/>
            <w:vMerge/>
            <w:tcBorders>
              <w:top w:val="nil"/>
              <w:left w:val="single" w:sz="8" w:space="0" w:color="auto"/>
              <w:bottom w:val="single" w:sz="8" w:space="0" w:color="auto"/>
              <w:right w:val="single" w:sz="8" w:space="0" w:color="auto"/>
            </w:tcBorders>
            <w:vAlign w:val="center"/>
            <w:hideMark/>
          </w:tcPr>
          <w:p w14:paraId="3D3CA38A"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5A5ABC6C"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65FB6C86"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1.3.2 “四个回归”的实现情况，推进学生刻苦读书学习、教师潜心教书育人、学校倾心培养社会主义建设者和接班人等方面的举措与成效</w:t>
            </w:r>
          </w:p>
        </w:tc>
        <w:tc>
          <w:tcPr>
            <w:tcW w:w="1559" w:type="dxa"/>
            <w:vMerge/>
            <w:tcBorders>
              <w:top w:val="nil"/>
              <w:left w:val="single" w:sz="8" w:space="0" w:color="auto"/>
              <w:bottom w:val="single" w:sz="8" w:space="0" w:color="auto"/>
              <w:right w:val="single" w:sz="8" w:space="0" w:color="auto"/>
            </w:tcBorders>
            <w:vAlign w:val="center"/>
            <w:hideMark/>
          </w:tcPr>
          <w:p w14:paraId="797F4318"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23DD792" w14:textId="782A206B" w:rsidR="00C33644" w:rsidRPr="00057A02" w:rsidRDefault="002E0FB8" w:rsidP="00A103D2">
            <w:pPr>
              <w:widowControl/>
              <w:rPr>
                <w:rFonts w:ascii="宋体" w:hAnsi="宋体" w:cs="宋体"/>
                <w:color w:val="000000"/>
                <w:kern w:val="0"/>
                <w:szCs w:val="21"/>
              </w:rPr>
            </w:pPr>
            <w:r w:rsidRPr="00057A02">
              <w:rPr>
                <w:rFonts w:ascii="宋体" w:hAnsi="宋体" w:cs="宋体" w:hint="eastAsia"/>
                <w:b/>
                <w:color w:val="000000"/>
                <w:kern w:val="0"/>
                <w:szCs w:val="21"/>
              </w:rPr>
              <w:t>党政办公室</w:t>
            </w:r>
            <w:r w:rsidR="00C33644" w:rsidRPr="00057A02">
              <w:rPr>
                <w:rFonts w:ascii="宋体" w:hAnsi="宋体" w:cs="宋体" w:hint="eastAsia"/>
                <w:color w:val="000000"/>
                <w:kern w:val="0"/>
                <w:szCs w:val="21"/>
              </w:rPr>
              <w:t>、院校研究所、宣传部、学生工作部、教师工作部、</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p>
        </w:tc>
      </w:tr>
      <w:tr w:rsidR="00C33644" w:rsidRPr="00057A02" w14:paraId="3351A811" w14:textId="77777777" w:rsidTr="005E41BA">
        <w:trPr>
          <w:trHeight w:val="645"/>
          <w:jc w:val="center"/>
        </w:trPr>
        <w:tc>
          <w:tcPr>
            <w:tcW w:w="1266" w:type="dxa"/>
            <w:vMerge/>
            <w:tcBorders>
              <w:top w:val="nil"/>
              <w:left w:val="single" w:sz="8" w:space="0" w:color="auto"/>
              <w:bottom w:val="single" w:sz="8" w:space="0" w:color="auto"/>
              <w:right w:val="single" w:sz="8" w:space="0" w:color="auto"/>
            </w:tcBorders>
            <w:vAlign w:val="center"/>
            <w:hideMark/>
          </w:tcPr>
          <w:p w14:paraId="104C7A73"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61024D17"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305457DA"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1.3.3 教学经费、教学资源条件、教师精力投入等优先保障本科教学的机制建设情况</w:t>
            </w:r>
          </w:p>
        </w:tc>
        <w:tc>
          <w:tcPr>
            <w:tcW w:w="1559" w:type="dxa"/>
            <w:vMerge/>
            <w:tcBorders>
              <w:top w:val="nil"/>
              <w:left w:val="single" w:sz="8" w:space="0" w:color="auto"/>
              <w:bottom w:val="single" w:sz="8" w:space="0" w:color="auto"/>
              <w:right w:val="single" w:sz="8" w:space="0" w:color="auto"/>
            </w:tcBorders>
            <w:vAlign w:val="center"/>
            <w:hideMark/>
          </w:tcPr>
          <w:p w14:paraId="2EBB20A3"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5BDFC9E8" w14:textId="39E14A30"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计划财务处</w:t>
            </w:r>
            <w:r w:rsidRPr="00057A02">
              <w:rPr>
                <w:rFonts w:ascii="宋体" w:hAnsi="宋体" w:cs="宋体" w:hint="eastAsia"/>
                <w:color w:val="000000"/>
                <w:kern w:val="0"/>
                <w:szCs w:val="21"/>
              </w:rPr>
              <w:t>、国有资产与实验室管理处、人事处、</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p>
        </w:tc>
      </w:tr>
      <w:tr w:rsidR="00C33644" w:rsidRPr="00057A02" w14:paraId="31C9B078" w14:textId="77777777" w:rsidTr="005E41BA">
        <w:trPr>
          <w:trHeight w:val="723"/>
          <w:jc w:val="center"/>
        </w:trPr>
        <w:tc>
          <w:tcPr>
            <w:tcW w:w="1266" w:type="dxa"/>
            <w:vMerge/>
            <w:tcBorders>
              <w:top w:val="nil"/>
              <w:left w:val="single" w:sz="8" w:space="0" w:color="auto"/>
              <w:bottom w:val="single" w:sz="8" w:space="0" w:color="auto"/>
              <w:right w:val="single" w:sz="8" w:space="0" w:color="auto"/>
            </w:tcBorders>
            <w:vAlign w:val="center"/>
          </w:tcPr>
          <w:p w14:paraId="5EA96566"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23A3D000"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5E6F5096" w14:textId="1A3992A6" w:rsidR="00731A49"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【必选】生均</w:t>
            </w:r>
            <w:proofErr w:type="gramStart"/>
            <w:r w:rsidRPr="00057A02">
              <w:rPr>
                <w:rFonts w:ascii="宋体" w:hAnsi="宋体" w:cs="宋体" w:hint="eastAsia"/>
                <w:color w:val="000000"/>
                <w:kern w:val="0"/>
                <w:szCs w:val="21"/>
              </w:rPr>
              <w:t>年教学</w:t>
            </w:r>
            <w:proofErr w:type="gramEnd"/>
            <w:r w:rsidRPr="00057A02">
              <w:rPr>
                <w:rFonts w:ascii="宋体" w:hAnsi="宋体" w:cs="宋体" w:hint="eastAsia"/>
                <w:color w:val="000000"/>
                <w:kern w:val="0"/>
                <w:szCs w:val="21"/>
              </w:rPr>
              <w:t>日常运行支出≥1200 元（生均</w:t>
            </w:r>
            <w:proofErr w:type="gramStart"/>
            <w:r w:rsidRPr="00057A02">
              <w:rPr>
                <w:rFonts w:ascii="宋体" w:hAnsi="宋体" w:cs="宋体" w:hint="eastAsia"/>
                <w:color w:val="000000"/>
                <w:kern w:val="0"/>
                <w:szCs w:val="21"/>
              </w:rPr>
              <w:t>年教</w:t>
            </w:r>
            <w:proofErr w:type="gramEnd"/>
            <w:r w:rsidRPr="00057A02">
              <w:rPr>
                <w:rFonts w:ascii="宋体" w:hAnsi="宋体" w:cs="宋体" w:hint="eastAsia"/>
                <w:color w:val="000000"/>
                <w:kern w:val="0"/>
                <w:szCs w:val="21"/>
              </w:rPr>
              <w:t>学日常运行支出=教学日常运行支出/折合在校生数）</w:t>
            </w:r>
          </w:p>
        </w:tc>
        <w:tc>
          <w:tcPr>
            <w:tcW w:w="1559" w:type="dxa"/>
            <w:vMerge/>
            <w:tcBorders>
              <w:top w:val="nil"/>
              <w:left w:val="single" w:sz="8" w:space="0" w:color="auto"/>
              <w:bottom w:val="single" w:sz="8" w:space="0" w:color="auto"/>
              <w:right w:val="single" w:sz="8" w:space="0" w:color="auto"/>
            </w:tcBorders>
            <w:vAlign w:val="center"/>
          </w:tcPr>
          <w:p w14:paraId="6F737A5C"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3C29FC88" w14:textId="652ABE1C" w:rsidR="00C33644" w:rsidRPr="00057A02" w:rsidRDefault="00C33644" w:rsidP="00A103D2">
            <w:pPr>
              <w:widowControl/>
              <w:rPr>
                <w:rFonts w:ascii="宋体" w:hAnsi="宋体" w:cs="宋体"/>
                <w:kern w:val="0"/>
                <w:szCs w:val="21"/>
              </w:rPr>
            </w:pPr>
            <w:r w:rsidRPr="00057A02">
              <w:rPr>
                <w:rFonts w:ascii="宋体" w:hAnsi="宋体" w:cs="宋体" w:hint="eastAsia"/>
                <w:b/>
                <w:color w:val="000000"/>
                <w:kern w:val="0"/>
                <w:szCs w:val="21"/>
              </w:rPr>
              <w:t>计划财务处</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p>
        </w:tc>
      </w:tr>
      <w:tr w:rsidR="00C33644" w:rsidRPr="00057A02" w14:paraId="09817E72" w14:textId="77777777" w:rsidTr="005E41BA">
        <w:trPr>
          <w:trHeight w:val="870"/>
          <w:jc w:val="center"/>
        </w:trPr>
        <w:tc>
          <w:tcPr>
            <w:tcW w:w="1266" w:type="dxa"/>
            <w:vMerge/>
            <w:tcBorders>
              <w:top w:val="nil"/>
              <w:left w:val="single" w:sz="8" w:space="0" w:color="auto"/>
              <w:bottom w:val="single" w:sz="8" w:space="0" w:color="auto"/>
              <w:right w:val="single" w:sz="8" w:space="0" w:color="auto"/>
            </w:tcBorders>
            <w:vAlign w:val="center"/>
          </w:tcPr>
          <w:p w14:paraId="2183B4E0"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54BEC193"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5151A31" w14:textId="62AF13FF"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必选】教学日常运行支出占经常性预算内教育事业费拨款（205类教育拨款扣除专项拨款）与学费收入之和的比例≥13%（教学日常运行支出：指学校开展普通本专科教学活动及其辅助活动发生的支出，仅指教学基本支出中的商品和服务支出（302类）（不含教学专项拨款支出），具体包括：教学教辅部门发生的办公费（含考试考</w:t>
            </w:r>
            <w:proofErr w:type="gramStart"/>
            <w:r w:rsidRPr="00057A02">
              <w:rPr>
                <w:rFonts w:ascii="宋体" w:hAnsi="宋体" w:cs="宋体" w:hint="eastAsia"/>
                <w:color w:val="000000"/>
                <w:kern w:val="0"/>
                <w:szCs w:val="21"/>
              </w:rPr>
              <w:t>务</w:t>
            </w:r>
            <w:proofErr w:type="gramEnd"/>
            <w:r w:rsidRPr="00057A02">
              <w:rPr>
                <w:rFonts w:ascii="宋体" w:hAnsi="宋体" w:cs="宋体" w:hint="eastAsia"/>
                <w:color w:val="000000"/>
                <w:kern w:val="0"/>
                <w:szCs w:val="21"/>
              </w:rPr>
              <w:t>费、手续费等）、印刷费、咨询费、邮电费、交通费、差旅费、出国费、维修（护）费、租赁费、会议费、培训费、专用材料费（含体育维持费等）、劳务费、其他教学商品和服务支出（</w:t>
            </w:r>
            <w:proofErr w:type="gramStart"/>
            <w:r w:rsidRPr="00057A02">
              <w:rPr>
                <w:rFonts w:ascii="宋体" w:hAnsi="宋体" w:cs="宋体" w:hint="eastAsia"/>
                <w:color w:val="000000"/>
                <w:kern w:val="0"/>
                <w:szCs w:val="21"/>
              </w:rPr>
              <w:t>含学</w:t>
            </w:r>
            <w:proofErr w:type="gramEnd"/>
            <w:r w:rsidRPr="00057A02">
              <w:rPr>
                <w:rFonts w:ascii="宋体" w:hAnsi="宋体" w:cs="宋体" w:hint="eastAsia"/>
                <w:color w:val="000000"/>
                <w:kern w:val="0"/>
                <w:szCs w:val="21"/>
              </w:rPr>
              <w:t>生活动费、教学咨询研究机构会员费、教学改革科研业务费、委托业务费等）。取会计决算数。）</w:t>
            </w:r>
          </w:p>
        </w:tc>
        <w:tc>
          <w:tcPr>
            <w:tcW w:w="1559" w:type="dxa"/>
            <w:vMerge/>
            <w:tcBorders>
              <w:top w:val="nil"/>
              <w:left w:val="single" w:sz="8" w:space="0" w:color="auto"/>
              <w:bottom w:val="single" w:sz="8" w:space="0" w:color="auto"/>
              <w:right w:val="single" w:sz="8" w:space="0" w:color="auto"/>
            </w:tcBorders>
            <w:vAlign w:val="center"/>
          </w:tcPr>
          <w:p w14:paraId="059A91F6"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15DE3AC6" w14:textId="3C876D74" w:rsidR="00C33644" w:rsidRPr="00057A02" w:rsidRDefault="00C33644" w:rsidP="00A103D2">
            <w:pPr>
              <w:widowControl/>
              <w:rPr>
                <w:rFonts w:ascii="宋体" w:hAnsi="宋体" w:cs="宋体"/>
                <w:kern w:val="0"/>
                <w:szCs w:val="21"/>
              </w:rPr>
            </w:pPr>
            <w:r w:rsidRPr="00057A02">
              <w:rPr>
                <w:rFonts w:ascii="宋体" w:hAnsi="宋体" w:cs="宋体" w:hint="eastAsia"/>
                <w:b/>
                <w:color w:val="000000"/>
                <w:kern w:val="0"/>
                <w:szCs w:val="21"/>
              </w:rPr>
              <w:t>计划财务处</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p>
        </w:tc>
      </w:tr>
      <w:tr w:rsidR="00C33644" w:rsidRPr="00057A02" w14:paraId="154B0A10" w14:textId="77777777" w:rsidTr="005E41BA">
        <w:trPr>
          <w:trHeight w:val="870"/>
          <w:jc w:val="center"/>
        </w:trPr>
        <w:tc>
          <w:tcPr>
            <w:tcW w:w="1266" w:type="dxa"/>
            <w:vMerge/>
            <w:tcBorders>
              <w:top w:val="nil"/>
              <w:left w:val="single" w:sz="8" w:space="0" w:color="auto"/>
              <w:bottom w:val="single" w:sz="8" w:space="0" w:color="auto"/>
              <w:right w:val="single" w:sz="8" w:space="0" w:color="auto"/>
            </w:tcBorders>
            <w:vAlign w:val="center"/>
          </w:tcPr>
          <w:p w14:paraId="47DC9DF3"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75A45881"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CE435EA" w14:textId="545018BB"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【必选】年新增教学科研仪器设备值所占比例（年新增教学科研仪器设备所占比例（参照教育部教发〔2004〕2号文件）：年新增教学科研仪器设备所占比例≥10%。</w:t>
            </w:r>
            <w:proofErr w:type="gramStart"/>
            <w:r w:rsidRPr="00057A02">
              <w:rPr>
                <w:rFonts w:ascii="宋体" w:hAnsi="宋体" w:cs="宋体" w:hint="eastAsia"/>
                <w:color w:val="000000"/>
                <w:kern w:val="0"/>
                <w:szCs w:val="21"/>
              </w:rPr>
              <w:t>凡教学</w:t>
            </w:r>
            <w:proofErr w:type="gramEnd"/>
            <w:r w:rsidRPr="00057A02">
              <w:rPr>
                <w:rFonts w:ascii="宋体" w:hAnsi="宋体" w:cs="宋体" w:hint="eastAsia"/>
                <w:color w:val="000000"/>
                <w:kern w:val="0"/>
                <w:szCs w:val="21"/>
              </w:rPr>
              <w:t>仪器设备总值超过1亿元的高校，当年新增教学仪器设备值超过1000万元，该项指标即为合格。）</w:t>
            </w:r>
          </w:p>
        </w:tc>
        <w:tc>
          <w:tcPr>
            <w:tcW w:w="1559" w:type="dxa"/>
            <w:vMerge/>
            <w:tcBorders>
              <w:top w:val="nil"/>
              <w:left w:val="single" w:sz="8" w:space="0" w:color="auto"/>
              <w:bottom w:val="single" w:sz="8" w:space="0" w:color="auto"/>
              <w:right w:val="single" w:sz="8" w:space="0" w:color="auto"/>
            </w:tcBorders>
            <w:vAlign w:val="center"/>
          </w:tcPr>
          <w:p w14:paraId="19F51EF6"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6BB18BBF" w14:textId="453F240E" w:rsidR="00C33644" w:rsidRPr="00057A02" w:rsidRDefault="00C33644" w:rsidP="00A103D2">
            <w:pPr>
              <w:widowControl/>
              <w:rPr>
                <w:rFonts w:ascii="宋体" w:hAnsi="宋体" w:cs="宋体"/>
                <w:kern w:val="0"/>
                <w:szCs w:val="21"/>
              </w:rPr>
            </w:pPr>
            <w:r w:rsidRPr="00057A02">
              <w:rPr>
                <w:rFonts w:ascii="宋体" w:hAnsi="宋体" w:cs="宋体" w:hint="eastAsia"/>
                <w:b/>
                <w:color w:val="000000"/>
                <w:kern w:val="0"/>
                <w:szCs w:val="21"/>
              </w:rPr>
              <w:t>国有资产与实验室管理处</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、计划财务处</w:t>
            </w:r>
          </w:p>
        </w:tc>
      </w:tr>
      <w:tr w:rsidR="00C33644" w:rsidRPr="00057A02" w14:paraId="0DA74DA8" w14:textId="77777777" w:rsidTr="005E41BA">
        <w:trPr>
          <w:trHeight w:val="870"/>
          <w:jc w:val="center"/>
        </w:trPr>
        <w:tc>
          <w:tcPr>
            <w:tcW w:w="1266" w:type="dxa"/>
            <w:vMerge/>
            <w:tcBorders>
              <w:top w:val="nil"/>
              <w:left w:val="single" w:sz="8" w:space="0" w:color="auto"/>
              <w:bottom w:val="single" w:sz="8" w:space="0" w:color="auto"/>
              <w:right w:val="single" w:sz="8" w:space="0" w:color="auto"/>
            </w:tcBorders>
            <w:vAlign w:val="center"/>
          </w:tcPr>
          <w:p w14:paraId="7ACDBC09"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41B39643"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21985EE2" w14:textId="48678534"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【必选】生</w:t>
            </w:r>
            <w:proofErr w:type="gramStart"/>
            <w:r w:rsidRPr="00057A02">
              <w:rPr>
                <w:rFonts w:ascii="宋体" w:hAnsi="宋体" w:cs="宋体" w:hint="eastAsia"/>
                <w:color w:val="000000"/>
                <w:kern w:val="0"/>
                <w:szCs w:val="21"/>
              </w:rPr>
              <w:t>均教学</w:t>
            </w:r>
            <w:proofErr w:type="gramEnd"/>
            <w:r w:rsidRPr="00057A02">
              <w:rPr>
                <w:rFonts w:ascii="宋体" w:hAnsi="宋体" w:cs="宋体" w:hint="eastAsia"/>
                <w:color w:val="000000"/>
                <w:kern w:val="0"/>
                <w:szCs w:val="21"/>
              </w:rPr>
              <w:t>科研仪器设备值（生</w:t>
            </w:r>
            <w:proofErr w:type="gramStart"/>
            <w:r w:rsidRPr="00057A02">
              <w:rPr>
                <w:rFonts w:ascii="宋体" w:hAnsi="宋体" w:cs="宋体" w:hint="eastAsia"/>
                <w:color w:val="000000"/>
                <w:kern w:val="0"/>
                <w:szCs w:val="21"/>
              </w:rPr>
              <w:t>均教</w:t>
            </w:r>
            <w:proofErr w:type="gramEnd"/>
            <w:r w:rsidRPr="00057A02">
              <w:rPr>
                <w:rFonts w:ascii="宋体" w:hAnsi="宋体" w:cs="宋体" w:hint="eastAsia"/>
                <w:color w:val="000000"/>
                <w:kern w:val="0"/>
                <w:szCs w:val="21"/>
              </w:rPr>
              <w:t>学科研仪器设备值=普通高校教学与科研仪器设备总资产值/折合在校生数（参照教育部教发〔2004〕2号文件），综合、师范、民族院校，工科、农、林院校和医学院校≥5000元/生。）</w:t>
            </w:r>
          </w:p>
        </w:tc>
        <w:tc>
          <w:tcPr>
            <w:tcW w:w="1559" w:type="dxa"/>
            <w:vMerge/>
            <w:tcBorders>
              <w:top w:val="nil"/>
              <w:left w:val="single" w:sz="8" w:space="0" w:color="auto"/>
              <w:bottom w:val="single" w:sz="8" w:space="0" w:color="auto"/>
              <w:right w:val="single" w:sz="8" w:space="0" w:color="auto"/>
            </w:tcBorders>
            <w:vAlign w:val="center"/>
          </w:tcPr>
          <w:p w14:paraId="6D7CD612"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692D65CD" w14:textId="0146D18A" w:rsidR="00C33644" w:rsidRPr="00057A02" w:rsidRDefault="00C33644" w:rsidP="00A103D2">
            <w:pPr>
              <w:widowControl/>
              <w:rPr>
                <w:rFonts w:ascii="宋体" w:hAnsi="宋体" w:cs="宋体"/>
                <w:kern w:val="0"/>
                <w:szCs w:val="21"/>
              </w:rPr>
            </w:pPr>
            <w:r w:rsidRPr="00057A02">
              <w:rPr>
                <w:rFonts w:ascii="宋体" w:hAnsi="宋体" w:cs="宋体" w:hint="eastAsia"/>
                <w:b/>
                <w:color w:val="000000"/>
                <w:kern w:val="0"/>
                <w:szCs w:val="21"/>
              </w:rPr>
              <w:t>国有资产与实验室管理处</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、计划财务处</w:t>
            </w:r>
          </w:p>
        </w:tc>
      </w:tr>
      <w:tr w:rsidR="00C33644" w:rsidRPr="00057A02" w14:paraId="7999305F" w14:textId="77777777" w:rsidTr="005E41BA">
        <w:trPr>
          <w:trHeight w:val="870"/>
          <w:jc w:val="center"/>
        </w:trPr>
        <w:tc>
          <w:tcPr>
            <w:tcW w:w="1266" w:type="dxa"/>
            <w:vMerge/>
            <w:tcBorders>
              <w:top w:val="nil"/>
              <w:left w:val="single" w:sz="8" w:space="0" w:color="auto"/>
              <w:bottom w:val="single" w:sz="8" w:space="0" w:color="auto"/>
              <w:right w:val="single" w:sz="8" w:space="0" w:color="auto"/>
            </w:tcBorders>
            <w:vAlign w:val="center"/>
            <w:hideMark/>
          </w:tcPr>
          <w:p w14:paraId="665AD3E3"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457F8B99"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491B4825"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1.3.4 学校在教师引进、职称评聘、教师考核等制度设计中突出本科教育</w:t>
            </w:r>
            <w:proofErr w:type="gramStart"/>
            <w:r w:rsidRPr="00057A02">
              <w:rPr>
                <w:rFonts w:ascii="宋体" w:hAnsi="宋体" w:cs="宋体" w:hint="eastAsia"/>
                <w:color w:val="000000"/>
                <w:kern w:val="0"/>
                <w:szCs w:val="21"/>
              </w:rPr>
              <w:t>教学占</w:t>
            </w:r>
            <w:proofErr w:type="gramEnd"/>
            <w:r w:rsidRPr="00057A02">
              <w:rPr>
                <w:rFonts w:ascii="宋体" w:hAnsi="宋体" w:cs="宋体" w:hint="eastAsia"/>
                <w:color w:val="000000"/>
                <w:kern w:val="0"/>
                <w:szCs w:val="21"/>
              </w:rPr>
              <w:t>主体地位的具体举措和实施成效</w:t>
            </w:r>
          </w:p>
        </w:tc>
        <w:tc>
          <w:tcPr>
            <w:tcW w:w="1559" w:type="dxa"/>
            <w:vMerge/>
            <w:tcBorders>
              <w:top w:val="nil"/>
              <w:left w:val="single" w:sz="8" w:space="0" w:color="auto"/>
              <w:bottom w:val="single" w:sz="8" w:space="0" w:color="auto"/>
              <w:right w:val="single" w:sz="8" w:space="0" w:color="auto"/>
            </w:tcBorders>
            <w:vAlign w:val="center"/>
            <w:hideMark/>
          </w:tcPr>
          <w:p w14:paraId="36AB8BEF"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6E241727" w14:textId="21A8B2D3" w:rsidR="00C33644" w:rsidRPr="00057A02" w:rsidRDefault="00C33644" w:rsidP="00A103D2">
            <w:pPr>
              <w:widowControl/>
              <w:rPr>
                <w:rFonts w:ascii="宋体" w:hAnsi="宋体" w:cs="宋体"/>
                <w:kern w:val="0"/>
                <w:szCs w:val="21"/>
              </w:rPr>
            </w:pPr>
            <w:r w:rsidRPr="00057A02">
              <w:rPr>
                <w:rFonts w:ascii="宋体" w:hAnsi="宋体" w:cs="宋体" w:hint="eastAsia"/>
                <w:b/>
                <w:kern w:val="0"/>
                <w:szCs w:val="21"/>
              </w:rPr>
              <w:t>人事处</w:t>
            </w:r>
            <w:r w:rsidRPr="00057A02">
              <w:rPr>
                <w:rFonts w:ascii="宋体" w:hAnsi="宋体" w:cs="宋体" w:hint="eastAsia"/>
                <w:kern w:val="0"/>
                <w:szCs w:val="21"/>
              </w:rPr>
              <w:t>、</w:t>
            </w:r>
            <w:r w:rsidR="00E334EE" w:rsidRPr="00057A02">
              <w:rPr>
                <w:rFonts w:ascii="宋体" w:hAnsi="宋体" w:cs="宋体" w:hint="eastAsia"/>
                <w:kern w:val="0"/>
                <w:szCs w:val="21"/>
              </w:rPr>
              <w:t>教务处（</w:t>
            </w:r>
            <w:r w:rsidR="0064674B" w:rsidRPr="00057A02">
              <w:rPr>
                <w:rFonts w:ascii="宋体" w:hAnsi="宋体" w:cs="宋体" w:hint="eastAsia"/>
                <w:kern w:val="0"/>
                <w:szCs w:val="21"/>
              </w:rPr>
              <w:t>教学质量监控与评估办公室</w:t>
            </w:r>
            <w:r w:rsidR="00E334EE" w:rsidRPr="00057A02">
              <w:rPr>
                <w:rFonts w:ascii="宋体" w:hAnsi="宋体" w:cs="宋体" w:hint="eastAsia"/>
                <w:kern w:val="0"/>
                <w:szCs w:val="21"/>
              </w:rPr>
              <w:t>）</w:t>
            </w:r>
            <w:r w:rsidRPr="00057A02">
              <w:rPr>
                <w:rFonts w:ascii="宋体" w:hAnsi="宋体" w:cs="宋体" w:hint="eastAsia"/>
                <w:kern w:val="0"/>
                <w:szCs w:val="21"/>
              </w:rPr>
              <w:t>、</w:t>
            </w:r>
            <w:r w:rsidRPr="00057A02">
              <w:rPr>
                <w:rFonts w:ascii="宋体" w:hAnsi="宋体" w:cs="宋体" w:hint="eastAsia"/>
                <w:color w:val="000000"/>
                <w:kern w:val="0"/>
                <w:szCs w:val="21"/>
              </w:rPr>
              <w:t>各教学院（部）</w:t>
            </w:r>
          </w:p>
        </w:tc>
      </w:tr>
      <w:tr w:rsidR="00C33644" w:rsidRPr="00057A02" w14:paraId="7DAA509E"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hideMark/>
          </w:tcPr>
          <w:p w14:paraId="04E19A6F"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5DEE59C8"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1BF7361C"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1.3.5 学校各职能部门服务本科教育教学工作情况，本科教育教学工作在学校年度考核中的比重情况</w:t>
            </w:r>
          </w:p>
        </w:tc>
        <w:tc>
          <w:tcPr>
            <w:tcW w:w="1559" w:type="dxa"/>
            <w:vMerge/>
            <w:tcBorders>
              <w:top w:val="nil"/>
              <w:left w:val="single" w:sz="8" w:space="0" w:color="auto"/>
              <w:bottom w:val="single" w:sz="8" w:space="0" w:color="auto"/>
              <w:right w:val="single" w:sz="8" w:space="0" w:color="auto"/>
            </w:tcBorders>
            <w:vAlign w:val="center"/>
            <w:hideMark/>
          </w:tcPr>
          <w:p w14:paraId="75E38B96"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356EFB45" w14:textId="4501FC26"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组织部</w:t>
            </w:r>
            <w:r w:rsidRPr="00057A02">
              <w:rPr>
                <w:rFonts w:ascii="宋体" w:hAnsi="宋体" w:cs="宋体" w:hint="eastAsia"/>
                <w:color w:val="000000"/>
                <w:kern w:val="0"/>
                <w:szCs w:val="21"/>
              </w:rPr>
              <w:t>、人事处、</w:t>
            </w:r>
            <w:r w:rsidR="005B6F9D" w:rsidRPr="00057A02">
              <w:rPr>
                <w:rFonts w:ascii="宋体" w:hAnsi="宋体" w:cs="宋体" w:hint="eastAsia"/>
                <w:color w:val="000000"/>
                <w:kern w:val="0"/>
                <w:szCs w:val="21"/>
              </w:rPr>
              <w:t>党政办公室</w:t>
            </w:r>
          </w:p>
        </w:tc>
      </w:tr>
      <w:tr w:rsidR="00A103D2" w:rsidRPr="00057A02" w14:paraId="683048E9" w14:textId="77777777" w:rsidTr="005E41BA">
        <w:trPr>
          <w:trHeight w:val="585"/>
          <w:jc w:val="center"/>
        </w:trPr>
        <w:tc>
          <w:tcPr>
            <w:tcW w:w="1266" w:type="dxa"/>
            <w:vMerge w:val="restart"/>
            <w:tcBorders>
              <w:top w:val="nil"/>
              <w:left w:val="single" w:sz="8" w:space="0" w:color="auto"/>
              <w:right w:val="single" w:sz="8" w:space="0" w:color="auto"/>
            </w:tcBorders>
            <w:vAlign w:val="center"/>
            <w:hideMark/>
          </w:tcPr>
          <w:p w14:paraId="09E3B357" w14:textId="77777777" w:rsidR="00A103D2" w:rsidRPr="00057A02" w:rsidRDefault="00A103D2"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2.培养过程</w:t>
            </w:r>
          </w:p>
        </w:tc>
        <w:tc>
          <w:tcPr>
            <w:tcW w:w="1437" w:type="dxa"/>
            <w:vMerge w:val="restart"/>
            <w:tcBorders>
              <w:top w:val="nil"/>
              <w:left w:val="single" w:sz="8" w:space="0" w:color="auto"/>
              <w:bottom w:val="nil"/>
              <w:right w:val="single" w:sz="8" w:space="0" w:color="auto"/>
            </w:tcBorders>
            <w:vAlign w:val="center"/>
            <w:hideMark/>
          </w:tcPr>
          <w:p w14:paraId="7F63C07B" w14:textId="6FA5BCA3" w:rsidR="00A103D2" w:rsidRPr="00057A02" w:rsidRDefault="00A103D2"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2.1</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培养方案</w:t>
            </w:r>
          </w:p>
        </w:tc>
        <w:tc>
          <w:tcPr>
            <w:tcW w:w="6520" w:type="dxa"/>
            <w:tcBorders>
              <w:top w:val="nil"/>
              <w:left w:val="nil"/>
              <w:bottom w:val="single" w:sz="8" w:space="0" w:color="auto"/>
              <w:right w:val="single" w:sz="8" w:space="0" w:color="auto"/>
            </w:tcBorders>
            <w:vAlign w:val="center"/>
            <w:hideMark/>
          </w:tcPr>
          <w:p w14:paraId="30DC3182"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2.1.1 培养目标符合学校定位、适应社会经济发展需要、体现学生德智体美劳全面发展情况</w:t>
            </w:r>
          </w:p>
        </w:tc>
        <w:tc>
          <w:tcPr>
            <w:tcW w:w="1559" w:type="dxa"/>
            <w:vMerge w:val="restart"/>
            <w:tcBorders>
              <w:top w:val="nil"/>
              <w:left w:val="single" w:sz="8" w:space="0" w:color="auto"/>
              <w:right w:val="single" w:sz="8" w:space="0" w:color="auto"/>
            </w:tcBorders>
            <w:vAlign w:val="center"/>
            <w:hideMark/>
          </w:tcPr>
          <w:p w14:paraId="0A6427C4" w14:textId="5525805F" w:rsidR="00A103D2" w:rsidRPr="00057A02" w:rsidRDefault="00E334EE" w:rsidP="00D96E5A">
            <w:pPr>
              <w:widowControl/>
              <w:jc w:val="center"/>
              <w:rPr>
                <w:rFonts w:ascii="宋体" w:hAnsi="宋体" w:cs="宋体"/>
                <w:b/>
                <w:color w:val="000000"/>
                <w:kern w:val="0"/>
                <w:sz w:val="24"/>
              </w:rPr>
            </w:pPr>
            <w:r w:rsidRPr="00057A02">
              <w:rPr>
                <w:rFonts w:ascii="宋体" w:hAnsi="宋体" w:cs="宋体" w:hint="eastAsia"/>
                <w:b/>
                <w:color w:val="000000"/>
                <w:kern w:val="0"/>
                <w:sz w:val="24"/>
              </w:rPr>
              <w:t>教务处（</w:t>
            </w:r>
            <w:r w:rsidR="0064674B" w:rsidRPr="00057A02">
              <w:rPr>
                <w:rFonts w:ascii="宋体" w:hAnsi="宋体" w:cs="宋体" w:hint="eastAsia"/>
                <w:b/>
                <w:color w:val="000000"/>
                <w:kern w:val="0"/>
                <w:sz w:val="24"/>
              </w:rPr>
              <w:t>教学质量监控与评估办公室</w:t>
            </w:r>
            <w:r w:rsidRPr="00057A02">
              <w:rPr>
                <w:rFonts w:ascii="宋体" w:hAnsi="宋体" w:cs="宋体" w:hint="eastAsia"/>
                <w:b/>
                <w:color w:val="000000"/>
                <w:kern w:val="0"/>
                <w:sz w:val="24"/>
              </w:rPr>
              <w:t>）</w:t>
            </w:r>
          </w:p>
        </w:tc>
        <w:tc>
          <w:tcPr>
            <w:tcW w:w="3402" w:type="dxa"/>
            <w:tcBorders>
              <w:top w:val="nil"/>
              <w:left w:val="nil"/>
              <w:bottom w:val="single" w:sz="8" w:space="0" w:color="auto"/>
              <w:right w:val="single" w:sz="8" w:space="0" w:color="auto"/>
            </w:tcBorders>
            <w:vAlign w:val="center"/>
            <w:hideMark/>
          </w:tcPr>
          <w:p w14:paraId="3F562E05" w14:textId="039CA712"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1642A1A0" w14:textId="77777777" w:rsidTr="005E41BA">
        <w:trPr>
          <w:trHeight w:val="585"/>
          <w:jc w:val="center"/>
        </w:trPr>
        <w:tc>
          <w:tcPr>
            <w:tcW w:w="1266" w:type="dxa"/>
            <w:vMerge/>
            <w:tcBorders>
              <w:left w:val="single" w:sz="8" w:space="0" w:color="auto"/>
              <w:right w:val="single" w:sz="8" w:space="0" w:color="auto"/>
            </w:tcBorders>
            <w:vAlign w:val="center"/>
            <w:hideMark/>
          </w:tcPr>
          <w:p w14:paraId="1F69FD58"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nil"/>
              <w:left w:val="single" w:sz="8" w:space="0" w:color="auto"/>
              <w:bottom w:val="nil"/>
              <w:right w:val="single" w:sz="8" w:space="0" w:color="auto"/>
            </w:tcBorders>
            <w:vAlign w:val="center"/>
            <w:hideMark/>
          </w:tcPr>
          <w:p w14:paraId="4028E59F"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7BFDD7A1"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2.1.2 培养方案符合国家专业类标准、体现产出导向理念情况</w:t>
            </w:r>
          </w:p>
        </w:tc>
        <w:tc>
          <w:tcPr>
            <w:tcW w:w="1559" w:type="dxa"/>
            <w:vMerge/>
            <w:tcBorders>
              <w:left w:val="single" w:sz="8" w:space="0" w:color="auto"/>
              <w:right w:val="single" w:sz="8" w:space="0" w:color="auto"/>
            </w:tcBorders>
            <w:vAlign w:val="center"/>
            <w:hideMark/>
          </w:tcPr>
          <w:p w14:paraId="544637A5"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4D18E08" w14:textId="4CAF53AC"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0793DA96" w14:textId="77777777" w:rsidTr="005E41BA">
        <w:trPr>
          <w:trHeight w:val="720"/>
          <w:jc w:val="center"/>
        </w:trPr>
        <w:tc>
          <w:tcPr>
            <w:tcW w:w="1266" w:type="dxa"/>
            <w:vMerge/>
            <w:tcBorders>
              <w:left w:val="single" w:sz="8" w:space="0" w:color="auto"/>
              <w:right w:val="single" w:sz="8" w:space="0" w:color="auto"/>
            </w:tcBorders>
            <w:vAlign w:val="center"/>
          </w:tcPr>
          <w:p w14:paraId="153F2D00"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nil"/>
              <w:left w:val="single" w:sz="8" w:space="0" w:color="auto"/>
              <w:bottom w:val="nil"/>
              <w:right w:val="single" w:sz="8" w:space="0" w:color="auto"/>
            </w:tcBorders>
            <w:vAlign w:val="center"/>
          </w:tcPr>
          <w:p w14:paraId="33AE237B"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A93EE4A" w14:textId="466DF0EF"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【必选】学生毕业必须修满的公共艺术课程学分数≥2学分</w:t>
            </w:r>
          </w:p>
        </w:tc>
        <w:tc>
          <w:tcPr>
            <w:tcW w:w="1559" w:type="dxa"/>
            <w:vMerge/>
            <w:tcBorders>
              <w:left w:val="single" w:sz="8" w:space="0" w:color="auto"/>
              <w:right w:val="single" w:sz="8" w:space="0" w:color="auto"/>
            </w:tcBorders>
            <w:vAlign w:val="center"/>
          </w:tcPr>
          <w:p w14:paraId="58296718"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4764F83B" w14:textId="460FF57D" w:rsidR="00A103D2" w:rsidRPr="00057A02" w:rsidRDefault="00E334EE" w:rsidP="00A103D2">
            <w:pPr>
              <w:widowControl/>
              <w:rPr>
                <w:rFonts w:ascii="宋体" w:hAnsi="宋体" w:cs="宋体"/>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、人文社科学院</w:t>
            </w:r>
          </w:p>
        </w:tc>
      </w:tr>
      <w:tr w:rsidR="00A103D2" w:rsidRPr="00057A02" w14:paraId="54285DA7" w14:textId="77777777" w:rsidTr="005E41BA">
        <w:trPr>
          <w:trHeight w:val="720"/>
          <w:jc w:val="center"/>
        </w:trPr>
        <w:tc>
          <w:tcPr>
            <w:tcW w:w="1266" w:type="dxa"/>
            <w:vMerge/>
            <w:tcBorders>
              <w:left w:val="single" w:sz="8" w:space="0" w:color="auto"/>
              <w:right w:val="single" w:sz="8" w:space="0" w:color="auto"/>
            </w:tcBorders>
            <w:vAlign w:val="center"/>
          </w:tcPr>
          <w:p w14:paraId="4E35563A"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nil"/>
              <w:left w:val="single" w:sz="8" w:space="0" w:color="auto"/>
              <w:bottom w:val="nil"/>
              <w:right w:val="single" w:sz="8" w:space="0" w:color="auto"/>
            </w:tcBorders>
            <w:vAlign w:val="center"/>
          </w:tcPr>
          <w:p w14:paraId="6F39CF93"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17DD38CF"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【必选】劳动教育必修课或必修课程中劳动教育模块学时总数≥32 学时</w:t>
            </w:r>
          </w:p>
        </w:tc>
        <w:tc>
          <w:tcPr>
            <w:tcW w:w="1559" w:type="dxa"/>
            <w:vMerge/>
            <w:tcBorders>
              <w:left w:val="single" w:sz="8" w:space="0" w:color="auto"/>
              <w:right w:val="single" w:sz="8" w:space="0" w:color="auto"/>
            </w:tcBorders>
            <w:vAlign w:val="center"/>
          </w:tcPr>
          <w:p w14:paraId="1CD92129"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50D9F211" w14:textId="3C29DA82" w:rsidR="00A103D2" w:rsidRPr="00057A02" w:rsidRDefault="00E334EE" w:rsidP="00A103D2">
            <w:pPr>
              <w:widowControl/>
              <w:rPr>
                <w:rFonts w:ascii="宋体" w:hAnsi="宋体" w:cs="宋体"/>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、工程师学院</w:t>
            </w:r>
          </w:p>
        </w:tc>
      </w:tr>
      <w:tr w:rsidR="00A103D2" w:rsidRPr="00057A02" w14:paraId="679D949E" w14:textId="77777777" w:rsidTr="005E41BA">
        <w:trPr>
          <w:trHeight w:val="720"/>
          <w:jc w:val="center"/>
        </w:trPr>
        <w:tc>
          <w:tcPr>
            <w:tcW w:w="1266" w:type="dxa"/>
            <w:vMerge/>
            <w:tcBorders>
              <w:left w:val="single" w:sz="8" w:space="0" w:color="auto"/>
              <w:right w:val="single" w:sz="8" w:space="0" w:color="auto"/>
            </w:tcBorders>
            <w:vAlign w:val="center"/>
            <w:hideMark/>
          </w:tcPr>
          <w:p w14:paraId="2B9DA397"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nil"/>
              <w:left w:val="single" w:sz="8" w:space="0" w:color="auto"/>
              <w:bottom w:val="nil"/>
              <w:right w:val="single" w:sz="8" w:space="0" w:color="auto"/>
            </w:tcBorders>
            <w:vAlign w:val="center"/>
            <w:hideMark/>
          </w:tcPr>
          <w:p w14:paraId="59999C1D"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7506F094"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B2.1.3 培养方案强化实践教学、</w:t>
            </w:r>
            <w:proofErr w:type="gramStart"/>
            <w:r w:rsidRPr="00057A02">
              <w:rPr>
                <w:rFonts w:ascii="宋体" w:hAnsi="宋体" w:cs="宋体" w:hint="eastAsia"/>
                <w:color w:val="000000"/>
                <w:kern w:val="0"/>
                <w:szCs w:val="21"/>
              </w:rPr>
              <w:t>突出产</w:t>
            </w:r>
            <w:proofErr w:type="gramEnd"/>
            <w:r w:rsidRPr="00057A02">
              <w:rPr>
                <w:rFonts w:ascii="宋体" w:hAnsi="宋体" w:cs="宋体" w:hint="eastAsia"/>
                <w:color w:val="000000"/>
                <w:kern w:val="0"/>
                <w:szCs w:val="21"/>
              </w:rPr>
              <w:t>教融合、实验实训内容的基础性和应用性、注重培养学生应用能力情况</w:t>
            </w:r>
          </w:p>
        </w:tc>
        <w:tc>
          <w:tcPr>
            <w:tcW w:w="1559" w:type="dxa"/>
            <w:vMerge/>
            <w:tcBorders>
              <w:left w:val="single" w:sz="8" w:space="0" w:color="auto"/>
              <w:right w:val="single" w:sz="8" w:space="0" w:color="auto"/>
            </w:tcBorders>
            <w:vAlign w:val="center"/>
            <w:hideMark/>
          </w:tcPr>
          <w:p w14:paraId="26485B1F"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40DC89C1" w14:textId="0962FE10"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730DEA25" w14:textId="77777777" w:rsidTr="005E41BA">
        <w:trPr>
          <w:trHeight w:val="960"/>
          <w:jc w:val="center"/>
        </w:trPr>
        <w:tc>
          <w:tcPr>
            <w:tcW w:w="1266" w:type="dxa"/>
            <w:vMerge/>
            <w:tcBorders>
              <w:left w:val="single" w:sz="8" w:space="0" w:color="auto"/>
              <w:right w:val="single" w:sz="8" w:space="0" w:color="auto"/>
            </w:tcBorders>
            <w:vAlign w:val="center"/>
            <w:hideMark/>
          </w:tcPr>
          <w:p w14:paraId="235B53A2" w14:textId="77777777" w:rsidR="00A103D2" w:rsidRPr="00057A02" w:rsidRDefault="00A103D2" w:rsidP="00D96E5A">
            <w:pPr>
              <w:widowControl/>
              <w:jc w:val="left"/>
              <w:rPr>
                <w:rFonts w:ascii="宋体" w:hAnsi="宋体" w:cs="宋体"/>
                <w:color w:val="000000"/>
                <w:kern w:val="0"/>
                <w:sz w:val="24"/>
              </w:rPr>
            </w:pPr>
          </w:p>
        </w:tc>
        <w:tc>
          <w:tcPr>
            <w:tcW w:w="1437" w:type="dxa"/>
            <w:vMerge w:val="restart"/>
            <w:tcBorders>
              <w:top w:val="single" w:sz="8" w:space="0" w:color="000000"/>
              <w:left w:val="single" w:sz="8" w:space="0" w:color="auto"/>
              <w:bottom w:val="nil"/>
              <w:right w:val="single" w:sz="8" w:space="0" w:color="auto"/>
            </w:tcBorders>
            <w:vAlign w:val="center"/>
            <w:hideMark/>
          </w:tcPr>
          <w:p w14:paraId="01A4265A" w14:textId="4442B5D2" w:rsidR="00A103D2" w:rsidRPr="00057A02" w:rsidRDefault="00A103D2"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2.2</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专业建设</w:t>
            </w:r>
          </w:p>
        </w:tc>
        <w:tc>
          <w:tcPr>
            <w:tcW w:w="6520" w:type="dxa"/>
            <w:tcBorders>
              <w:top w:val="nil"/>
              <w:left w:val="nil"/>
              <w:bottom w:val="single" w:sz="8" w:space="0" w:color="auto"/>
              <w:right w:val="single" w:sz="8" w:space="0" w:color="auto"/>
            </w:tcBorders>
            <w:vAlign w:val="center"/>
            <w:hideMark/>
          </w:tcPr>
          <w:p w14:paraId="115FFC87"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B2.2.1 专业设置、专业建设与国家和区域社会经济需要、行业急需的创新性应用型人才需求的契合情况和相关指标变化理由</w:t>
            </w:r>
          </w:p>
        </w:tc>
        <w:tc>
          <w:tcPr>
            <w:tcW w:w="1559" w:type="dxa"/>
            <w:vMerge/>
            <w:tcBorders>
              <w:left w:val="single" w:sz="8" w:space="0" w:color="auto"/>
              <w:right w:val="single" w:sz="8" w:space="0" w:color="auto"/>
            </w:tcBorders>
            <w:vAlign w:val="center"/>
            <w:hideMark/>
          </w:tcPr>
          <w:p w14:paraId="2A677281"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5DA08B53" w14:textId="2144C5AE"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、就业指导中心、</w:t>
            </w:r>
            <w:r w:rsidR="00A103D2" w:rsidRPr="00057A02">
              <w:rPr>
                <w:rFonts w:ascii="宋体" w:hAnsi="宋体" w:cs="宋体" w:hint="eastAsia"/>
                <w:color w:val="000000"/>
                <w:kern w:val="0"/>
                <w:szCs w:val="21"/>
              </w:rPr>
              <w:t>各教学院（部）</w:t>
            </w:r>
          </w:p>
        </w:tc>
      </w:tr>
      <w:tr w:rsidR="00A103D2" w:rsidRPr="00057A02" w14:paraId="1B290AE3" w14:textId="77777777" w:rsidTr="005E41BA">
        <w:trPr>
          <w:trHeight w:val="426"/>
          <w:jc w:val="center"/>
        </w:trPr>
        <w:tc>
          <w:tcPr>
            <w:tcW w:w="1266" w:type="dxa"/>
            <w:vMerge/>
            <w:tcBorders>
              <w:left w:val="single" w:sz="8" w:space="0" w:color="auto"/>
              <w:right w:val="single" w:sz="8" w:space="0" w:color="auto"/>
            </w:tcBorders>
            <w:vAlign w:val="center"/>
          </w:tcPr>
          <w:p w14:paraId="77DC80AE"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single" w:sz="8" w:space="0" w:color="000000"/>
              <w:left w:val="single" w:sz="8" w:space="0" w:color="auto"/>
              <w:bottom w:val="nil"/>
              <w:right w:val="single" w:sz="8" w:space="0" w:color="auto"/>
            </w:tcBorders>
            <w:vAlign w:val="center"/>
          </w:tcPr>
          <w:p w14:paraId="61417B23"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281DC528"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【必选】通过认证（评估）的专业</w:t>
            </w:r>
            <w:proofErr w:type="gramStart"/>
            <w:r w:rsidRPr="00057A02">
              <w:rPr>
                <w:rFonts w:ascii="宋体" w:hAnsi="宋体" w:cs="宋体" w:hint="eastAsia"/>
                <w:color w:val="000000"/>
                <w:kern w:val="0"/>
                <w:szCs w:val="21"/>
              </w:rPr>
              <w:t>占专业</w:t>
            </w:r>
            <w:proofErr w:type="gramEnd"/>
            <w:r w:rsidRPr="00057A02">
              <w:rPr>
                <w:rFonts w:ascii="宋体" w:hAnsi="宋体" w:cs="宋体" w:hint="eastAsia"/>
                <w:color w:val="000000"/>
                <w:kern w:val="0"/>
                <w:szCs w:val="21"/>
              </w:rPr>
              <w:t>总数的比例</w:t>
            </w:r>
          </w:p>
        </w:tc>
        <w:tc>
          <w:tcPr>
            <w:tcW w:w="1559" w:type="dxa"/>
            <w:vMerge/>
            <w:tcBorders>
              <w:left w:val="single" w:sz="8" w:space="0" w:color="auto"/>
              <w:right w:val="single" w:sz="8" w:space="0" w:color="auto"/>
            </w:tcBorders>
            <w:vAlign w:val="center"/>
          </w:tcPr>
          <w:p w14:paraId="19216866"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31AED4DE" w14:textId="1D049F17"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56B7FE3F" w14:textId="77777777" w:rsidTr="005E41BA">
        <w:trPr>
          <w:trHeight w:val="390"/>
          <w:jc w:val="center"/>
        </w:trPr>
        <w:tc>
          <w:tcPr>
            <w:tcW w:w="1266" w:type="dxa"/>
            <w:vMerge/>
            <w:tcBorders>
              <w:left w:val="single" w:sz="8" w:space="0" w:color="auto"/>
              <w:right w:val="single" w:sz="8" w:space="0" w:color="auto"/>
            </w:tcBorders>
            <w:vAlign w:val="center"/>
          </w:tcPr>
          <w:p w14:paraId="10936FD3"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single" w:sz="8" w:space="0" w:color="000000"/>
              <w:left w:val="single" w:sz="8" w:space="0" w:color="auto"/>
              <w:bottom w:val="nil"/>
              <w:right w:val="single" w:sz="8" w:space="0" w:color="auto"/>
            </w:tcBorders>
            <w:vAlign w:val="center"/>
          </w:tcPr>
          <w:p w14:paraId="03359E77"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B0CE02C"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【可选】近三年新增专业数</w:t>
            </w:r>
          </w:p>
        </w:tc>
        <w:tc>
          <w:tcPr>
            <w:tcW w:w="1559" w:type="dxa"/>
            <w:vMerge/>
            <w:tcBorders>
              <w:left w:val="single" w:sz="8" w:space="0" w:color="auto"/>
              <w:right w:val="single" w:sz="8" w:space="0" w:color="auto"/>
            </w:tcBorders>
            <w:vAlign w:val="center"/>
          </w:tcPr>
          <w:p w14:paraId="7800C084"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4FE67233" w14:textId="298EB96A"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186296BB" w14:textId="77777777" w:rsidTr="005E41BA">
        <w:trPr>
          <w:trHeight w:val="410"/>
          <w:jc w:val="center"/>
        </w:trPr>
        <w:tc>
          <w:tcPr>
            <w:tcW w:w="1266" w:type="dxa"/>
            <w:vMerge/>
            <w:tcBorders>
              <w:left w:val="single" w:sz="8" w:space="0" w:color="auto"/>
              <w:right w:val="single" w:sz="8" w:space="0" w:color="auto"/>
            </w:tcBorders>
            <w:vAlign w:val="center"/>
          </w:tcPr>
          <w:p w14:paraId="6BA18A0E"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single" w:sz="8" w:space="0" w:color="000000"/>
              <w:left w:val="single" w:sz="8" w:space="0" w:color="auto"/>
              <w:bottom w:val="nil"/>
              <w:right w:val="single" w:sz="8" w:space="0" w:color="auto"/>
            </w:tcBorders>
            <w:vAlign w:val="center"/>
          </w:tcPr>
          <w:p w14:paraId="2F3A2CC1"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65D3B0B8"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【可选】近三年停招专业数</w:t>
            </w:r>
          </w:p>
        </w:tc>
        <w:tc>
          <w:tcPr>
            <w:tcW w:w="1559" w:type="dxa"/>
            <w:vMerge/>
            <w:tcBorders>
              <w:left w:val="single" w:sz="8" w:space="0" w:color="auto"/>
              <w:right w:val="single" w:sz="8" w:space="0" w:color="auto"/>
            </w:tcBorders>
            <w:vAlign w:val="center"/>
          </w:tcPr>
          <w:p w14:paraId="052F5D10"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0511D69A" w14:textId="3B2E6203"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0AAF337A" w14:textId="77777777" w:rsidTr="005E41BA">
        <w:trPr>
          <w:trHeight w:val="401"/>
          <w:jc w:val="center"/>
        </w:trPr>
        <w:tc>
          <w:tcPr>
            <w:tcW w:w="1266" w:type="dxa"/>
            <w:vMerge/>
            <w:tcBorders>
              <w:left w:val="single" w:sz="8" w:space="0" w:color="auto"/>
              <w:right w:val="single" w:sz="8" w:space="0" w:color="auto"/>
            </w:tcBorders>
            <w:vAlign w:val="center"/>
          </w:tcPr>
          <w:p w14:paraId="193D5409"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single" w:sz="8" w:space="0" w:color="000000"/>
              <w:left w:val="single" w:sz="8" w:space="0" w:color="auto"/>
              <w:bottom w:val="nil"/>
              <w:right w:val="single" w:sz="8" w:space="0" w:color="auto"/>
            </w:tcBorders>
            <w:vAlign w:val="center"/>
          </w:tcPr>
          <w:p w14:paraId="60CD976A"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4A36958C"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【可选】近三年，每年各专业招生人数动态变化量</w:t>
            </w:r>
          </w:p>
        </w:tc>
        <w:tc>
          <w:tcPr>
            <w:tcW w:w="1559" w:type="dxa"/>
            <w:vMerge/>
            <w:tcBorders>
              <w:left w:val="single" w:sz="8" w:space="0" w:color="auto"/>
              <w:right w:val="single" w:sz="8" w:space="0" w:color="auto"/>
            </w:tcBorders>
            <w:vAlign w:val="center"/>
          </w:tcPr>
          <w:p w14:paraId="2B14061C"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3A3B2961" w14:textId="387473C7"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53338821" w14:textId="77777777" w:rsidTr="005E41BA">
        <w:trPr>
          <w:trHeight w:val="960"/>
          <w:jc w:val="center"/>
        </w:trPr>
        <w:tc>
          <w:tcPr>
            <w:tcW w:w="1266" w:type="dxa"/>
            <w:vMerge/>
            <w:tcBorders>
              <w:left w:val="single" w:sz="8" w:space="0" w:color="auto"/>
              <w:right w:val="single" w:sz="8" w:space="0" w:color="auto"/>
            </w:tcBorders>
            <w:vAlign w:val="center"/>
            <w:hideMark/>
          </w:tcPr>
          <w:p w14:paraId="7E567C80"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single" w:sz="8" w:space="0" w:color="000000"/>
              <w:left w:val="single" w:sz="8" w:space="0" w:color="auto"/>
              <w:bottom w:val="nil"/>
              <w:right w:val="single" w:sz="8" w:space="0" w:color="auto"/>
            </w:tcBorders>
            <w:vAlign w:val="center"/>
            <w:hideMark/>
          </w:tcPr>
          <w:p w14:paraId="56F328A5"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496B1C61"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B2.2.2 围绕产业链、创新链建立自主性、灵活性与规范性、稳定性相统一的专业设置管理体系情况和本科专业结构优化调整机制建设情况</w:t>
            </w:r>
          </w:p>
        </w:tc>
        <w:tc>
          <w:tcPr>
            <w:tcW w:w="1559" w:type="dxa"/>
            <w:vMerge/>
            <w:tcBorders>
              <w:left w:val="single" w:sz="8" w:space="0" w:color="auto"/>
              <w:right w:val="single" w:sz="8" w:space="0" w:color="auto"/>
            </w:tcBorders>
            <w:vAlign w:val="center"/>
            <w:hideMark/>
          </w:tcPr>
          <w:p w14:paraId="2D2C984C"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2DB5408" w14:textId="6602CCF5"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w:t>
            </w:r>
            <w:r w:rsidR="00A103D2" w:rsidRPr="00057A02">
              <w:rPr>
                <w:rFonts w:ascii="宋体" w:hAnsi="宋体" w:cs="宋体" w:hint="eastAsia"/>
                <w:kern w:val="0"/>
                <w:szCs w:val="21"/>
              </w:rPr>
              <w:t>就业指导中心</w:t>
            </w:r>
            <w:r w:rsidR="00A103D2" w:rsidRPr="00057A02">
              <w:rPr>
                <w:rFonts w:ascii="宋体" w:hAnsi="宋体" w:cs="宋体" w:hint="eastAsia"/>
                <w:color w:val="000000"/>
                <w:kern w:val="0"/>
                <w:szCs w:val="21"/>
              </w:rPr>
              <w:t>、相关学院</w:t>
            </w:r>
          </w:p>
        </w:tc>
      </w:tr>
      <w:tr w:rsidR="00A103D2" w:rsidRPr="00057A02" w14:paraId="433F136F" w14:textId="77777777" w:rsidTr="005E41BA">
        <w:trPr>
          <w:trHeight w:val="675"/>
          <w:jc w:val="center"/>
        </w:trPr>
        <w:tc>
          <w:tcPr>
            <w:tcW w:w="1266" w:type="dxa"/>
            <w:vMerge/>
            <w:tcBorders>
              <w:left w:val="single" w:sz="8" w:space="0" w:color="auto"/>
              <w:right w:val="single" w:sz="8" w:space="0" w:color="auto"/>
            </w:tcBorders>
            <w:vAlign w:val="center"/>
            <w:hideMark/>
          </w:tcPr>
          <w:p w14:paraId="7AFA2FEE"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single" w:sz="8" w:space="0" w:color="000000"/>
              <w:left w:val="single" w:sz="8" w:space="0" w:color="auto"/>
              <w:bottom w:val="nil"/>
              <w:right w:val="single" w:sz="8" w:space="0" w:color="auto"/>
            </w:tcBorders>
            <w:vAlign w:val="center"/>
            <w:hideMark/>
          </w:tcPr>
          <w:p w14:paraId="6B0DA469"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0569402B"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2.2.3 学校通过主辅修、</w:t>
            </w:r>
            <w:proofErr w:type="gramStart"/>
            <w:r w:rsidRPr="00057A02">
              <w:rPr>
                <w:rFonts w:ascii="宋体" w:hAnsi="宋体" w:cs="宋体" w:hint="eastAsia"/>
                <w:color w:val="000000"/>
                <w:kern w:val="0"/>
                <w:szCs w:val="21"/>
              </w:rPr>
              <w:t>微专业</w:t>
            </w:r>
            <w:proofErr w:type="gramEnd"/>
            <w:r w:rsidRPr="00057A02">
              <w:rPr>
                <w:rFonts w:ascii="宋体" w:hAnsi="宋体" w:cs="宋体" w:hint="eastAsia"/>
                <w:color w:val="000000"/>
                <w:kern w:val="0"/>
                <w:szCs w:val="21"/>
              </w:rPr>
              <w:t>和双学士学位培养等举措促进复合型人才培养情况</w:t>
            </w:r>
          </w:p>
        </w:tc>
        <w:tc>
          <w:tcPr>
            <w:tcW w:w="1559" w:type="dxa"/>
            <w:vMerge/>
            <w:tcBorders>
              <w:left w:val="single" w:sz="8" w:space="0" w:color="auto"/>
              <w:right w:val="single" w:sz="8" w:space="0" w:color="auto"/>
            </w:tcBorders>
            <w:vAlign w:val="center"/>
            <w:hideMark/>
          </w:tcPr>
          <w:p w14:paraId="31CF5404"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79D6DF3D" w14:textId="35765F78"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01210A27" w14:textId="77777777" w:rsidTr="005E41BA">
        <w:trPr>
          <w:trHeight w:val="585"/>
          <w:jc w:val="center"/>
        </w:trPr>
        <w:tc>
          <w:tcPr>
            <w:tcW w:w="1266" w:type="dxa"/>
            <w:vMerge/>
            <w:tcBorders>
              <w:left w:val="single" w:sz="8" w:space="0" w:color="auto"/>
              <w:right w:val="single" w:sz="8" w:space="0" w:color="auto"/>
            </w:tcBorders>
            <w:vAlign w:val="center"/>
            <w:hideMark/>
          </w:tcPr>
          <w:p w14:paraId="65D94EEE" w14:textId="77777777" w:rsidR="00A103D2" w:rsidRPr="00057A02" w:rsidRDefault="00A103D2" w:rsidP="00D96E5A">
            <w:pPr>
              <w:widowControl/>
              <w:jc w:val="left"/>
              <w:rPr>
                <w:rFonts w:ascii="宋体" w:hAnsi="宋体" w:cs="宋体"/>
                <w:color w:val="000000"/>
                <w:kern w:val="0"/>
                <w:sz w:val="24"/>
              </w:rPr>
            </w:pPr>
          </w:p>
        </w:tc>
        <w:tc>
          <w:tcPr>
            <w:tcW w:w="1437" w:type="dxa"/>
            <w:vMerge w:val="restart"/>
            <w:tcBorders>
              <w:top w:val="single" w:sz="8" w:space="0" w:color="000000"/>
              <w:left w:val="single" w:sz="8" w:space="0" w:color="auto"/>
              <w:right w:val="single" w:sz="8" w:space="0" w:color="auto"/>
            </w:tcBorders>
            <w:vAlign w:val="center"/>
            <w:hideMark/>
          </w:tcPr>
          <w:p w14:paraId="5CB5F6D9" w14:textId="4E4615D3" w:rsidR="00A103D2" w:rsidRPr="00057A02" w:rsidRDefault="00A103D2"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2.3</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实践教学</w:t>
            </w:r>
          </w:p>
        </w:tc>
        <w:tc>
          <w:tcPr>
            <w:tcW w:w="6520" w:type="dxa"/>
            <w:tcBorders>
              <w:top w:val="nil"/>
              <w:left w:val="nil"/>
              <w:bottom w:val="single" w:sz="8" w:space="0" w:color="auto"/>
              <w:right w:val="single" w:sz="8" w:space="0" w:color="auto"/>
            </w:tcBorders>
            <w:vAlign w:val="center"/>
            <w:hideMark/>
          </w:tcPr>
          <w:p w14:paraId="4BCBBC5F"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2.3.1 强化实践育人、构建实践教学体系、推动实践教学改革情况</w:t>
            </w:r>
          </w:p>
        </w:tc>
        <w:tc>
          <w:tcPr>
            <w:tcW w:w="1559" w:type="dxa"/>
            <w:vMerge/>
            <w:tcBorders>
              <w:left w:val="single" w:sz="8" w:space="0" w:color="auto"/>
              <w:right w:val="single" w:sz="8" w:space="0" w:color="auto"/>
            </w:tcBorders>
            <w:vAlign w:val="center"/>
            <w:hideMark/>
          </w:tcPr>
          <w:p w14:paraId="620664AC"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A51045C" w14:textId="44E90FB1"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6BC30BDF" w14:textId="77777777" w:rsidTr="005E41BA">
        <w:trPr>
          <w:trHeight w:val="300"/>
          <w:jc w:val="center"/>
        </w:trPr>
        <w:tc>
          <w:tcPr>
            <w:tcW w:w="1266" w:type="dxa"/>
            <w:vMerge/>
            <w:tcBorders>
              <w:left w:val="single" w:sz="8" w:space="0" w:color="auto"/>
              <w:right w:val="single" w:sz="8" w:space="0" w:color="auto"/>
            </w:tcBorders>
            <w:vAlign w:val="center"/>
          </w:tcPr>
          <w:p w14:paraId="6B8F2DA4"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6ED6E49D"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450D3FF7"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【必选】实践教学学分占总学分（学时）比例（人文社科类专业≥15%，理工农</w:t>
            </w:r>
            <w:proofErr w:type="gramStart"/>
            <w:r w:rsidRPr="00057A02">
              <w:rPr>
                <w:rFonts w:ascii="宋体" w:hAnsi="宋体" w:cs="宋体" w:hint="eastAsia"/>
                <w:color w:val="000000"/>
                <w:kern w:val="0"/>
                <w:szCs w:val="21"/>
              </w:rPr>
              <w:t>医</w:t>
            </w:r>
            <w:proofErr w:type="gramEnd"/>
            <w:r w:rsidRPr="00057A02">
              <w:rPr>
                <w:rFonts w:ascii="宋体" w:hAnsi="宋体" w:cs="宋体" w:hint="eastAsia"/>
                <w:color w:val="000000"/>
                <w:kern w:val="0"/>
                <w:szCs w:val="21"/>
              </w:rPr>
              <w:t>类专业≥25%）</w:t>
            </w:r>
          </w:p>
        </w:tc>
        <w:tc>
          <w:tcPr>
            <w:tcW w:w="1559" w:type="dxa"/>
            <w:vMerge/>
            <w:tcBorders>
              <w:left w:val="single" w:sz="8" w:space="0" w:color="auto"/>
              <w:right w:val="single" w:sz="8" w:space="0" w:color="auto"/>
            </w:tcBorders>
            <w:vAlign w:val="center"/>
          </w:tcPr>
          <w:p w14:paraId="285BB3FC"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61148870" w14:textId="2A9935CE"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5E054235" w14:textId="77777777" w:rsidTr="005E41BA">
        <w:trPr>
          <w:trHeight w:val="300"/>
          <w:jc w:val="center"/>
        </w:trPr>
        <w:tc>
          <w:tcPr>
            <w:tcW w:w="1266" w:type="dxa"/>
            <w:vMerge/>
            <w:tcBorders>
              <w:left w:val="single" w:sz="8" w:space="0" w:color="auto"/>
              <w:right w:val="single" w:sz="8" w:space="0" w:color="auto"/>
            </w:tcBorders>
            <w:vAlign w:val="center"/>
          </w:tcPr>
          <w:p w14:paraId="34AB6C63"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2F69EDE7"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0DD88BE4"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【必选】国家级、省级实践教学基地（包括实验教学示范中心、虚拟仿真实验中心、临床教学培训示范中心、工程实践基地、农科教合作人才培养基地等）数</w:t>
            </w:r>
          </w:p>
        </w:tc>
        <w:tc>
          <w:tcPr>
            <w:tcW w:w="1559" w:type="dxa"/>
            <w:vMerge/>
            <w:tcBorders>
              <w:left w:val="single" w:sz="8" w:space="0" w:color="auto"/>
              <w:right w:val="single" w:sz="8" w:space="0" w:color="auto"/>
            </w:tcBorders>
            <w:vAlign w:val="center"/>
          </w:tcPr>
          <w:p w14:paraId="477B5C8E"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629A8C4D" w14:textId="10963598"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67D74880" w14:textId="77777777" w:rsidTr="005E41BA">
        <w:trPr>
          <w:trHeight w:val="300"/>
          <w:jc w:val="center"/>
        </w:trPr>
        <w:tc>
          <w:tcPr>
            <w:tcW w:w="1266" w:type="dxa"/>
            <w:vMerge/>
            <w:tcBorders>
              <w:left w:val="single" w:sz="8" w:space="0" w:color="auto"/>
              <w:right w:val="single" w:sz="8" w:space="0" w:color="auto"/>
            </w:tcBorders>
            <w:vAlign w:val="center"/>
            <w:hideMark/>
          </w:tcPr>
          <w:p w14:paraId="0AC9DC19"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hideMark/>
          </w:tcPr>
          <w:p w14:paraId="7D0D73AF"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081C0128"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B2.3.2 学校与企业、行业单位共建实习实训基地情况</w:t>
            </w:r>
          </w:p>
        </w:tc>
        <w:tc>
          <w:tcPr>
            <w:tcW w:w="1559" w:type="dxa"/>
            <w:vMerge/>
            <w:tcBorders>
              <w:left w:val="single" w:sz="8" w:space="0" w:color="auto"/>
              <w:right w:val="single" w:sz="8" w:space="0" w:color="auto"/>
            </w:tcBorders>
            <w:vAlign w:val="center"/>
            <w:hideMark/>
          </w:tcPr>
          <w:p w14:paraId="35650352"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7F3D2592" w14:textId="2F8840BC"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2CBF1F21" w14:textId="77777777" w:rsidTr="005E41BA">
        <w:trPr>
          <w:trHeight w:val="585"/>
          <w:jc w:val="center"/>
        </w:trPr>
        <w:tc>
          <w:tcPr>
            <w:tcW w:w="1266" w:type="dxa"/>
            <w:vMerge/>
            <w:tcBorders>
              <w:left w:val="single" w:sz="8" w:space="0" w:color="auto"/>
              <w:right w:val="single" w:sz="8" w:space="0" w:color="auto"/>
            </w:tcBorders>
            <w:vAlign w:val="center"/>
            <w:hideMark/>
          </w:tcPr>
          <w:p w14:paraId="49053715"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hideMark/>
          </w:tcPr>
          <w:p w14:paraId="681EFFA3"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0841F659"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B2.3.3 毕业论文（设计）选题来自行业企业一线需要、实行校企“双导师”制情况及完成质量</w:t>
            </w:r>
          </w:p>
        </w:tc>
        <w:tc>
          <w:tcPr>
            <w:tcW w:w="1559" w:type="dxa"/>
            <w:vMerge/>
            <w:tcBorders>
              <w:left w:val="single" w:sz="8" w:space="0" w:color="auto"/>
              <w:right w:val="single" w:sz="8" w:space="0" w:color="auto"/>
            </w:tcBorders>
            <w:vAlign w:val="center"/>
            <w:hideMark/>
          </w:tcPr>
          <w:p w14:paraId="6594578C"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06EF7DF0" w14:textId="39ACF7AA"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7775555E" w14:textId="77777777" w:rsidTr="005E41BA">
        <w:trPr>
          <w:trHeight w:val="585"/>
          <w:jc w:val="center"/>
        </w:trPr>
        <w:tc>
          <w:tcPr>
            <w:tcW w:w="1266" w:type="dxa"/>
            <w:vMerge/>
            <w:tcBorders>
              <w:left w:val="single" w:sz="8" w:space="0" w:color="auto"/>
              <w:right w:val="single" w:sz="8" w:space="0" w:color="auto"/>
            </w:tcBorders>
            <w:vAlign w:val="center"/>
          </w:tcPr>
          <w:p w14:paraId="3B19FEA5"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bottom w:val="single" w:sz="8" w:space="0" w:color="000000"/>
              <w:right w:val="single" w:sz="8" w:space="0" w:color="auto"/>
            </w:tcBorders>
            <w:vAlign w:val="center"/>
          </w:tcPr>
          <w:p w14:paraId="6F4AC89F"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22FF5CF2"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【必选】以实验、实习、工程实践和社会调查等实践性工作为基础的毕业论文（设计）比例≥50%</w:t>
            </w:r>
          </w:p>
        </w:tc>
        <w:tc>
          <w:tcPr>
            <w:tcW w:w="1559" w:type="dxa"/>
            <w:vMerge/>
            <w:tcBorders>
              <w:left w:val="single" w:sz="8" w:space="0" w:color="auto"/>
              <w:right w:val="single" w:sz="8" w:space="0" w:color="auto"/>
            </w:tcBorders>
            <w:vAlign w:val="center"/>
          </w:tcPr>
          <w:p w14:paraId="399D7A05"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695EDDF1" w14:textId="691B3CD3" w:rsidR="00A103D2" w:rsidRPr="00057A02" w:rsidRDefault="00E334EE" w:rsidP="00A103D2">
            <w:pPr>
              <w:widowControl/>
              <w:rPr>
                <w:rFonts w:ascii="宋体" w:hAnsi="宋体" w:cs="宋体"/>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6DCBBC33" w14:textId="77777777" w:rsidTr="005E41BA">
        <w:trPr>
          <w:trHeight w:val="585"/>
          <w:jc w:val="center"/>
        </w:trPr>
        <w:tc>
          <w:tcPr>
            <w:tcW w:w="1266" w:type="dxa"/>
            <w:vMerge/>
            <w:tcBorders>
              <w:left w:val="single" w:sz="8" w:space="0" w:color="auto"/>
              <w:right w:val="single" w:sz="8" w:space="0" w:color="auto"/>
            </w:tcBorders>
            <w:vAlign w:val="center"/>
            <w:hideMark/>
          </w:tcPr>
          <w:p w14:paraId="6B58E9C9" w14:textId="77777777" w:rsidR="00A103D2" w:rsidRPr="00057A02" w:rsidRDefault="00A103D2" w:rsidP="00D96E5A">
            <w:pPr>
              <w:widowControl/>
              <w:jc w:val="left"/>
              <w:rPr>
                <w:rFonts w:ascii="宋体" w:hAnsi="宋体" w:cs="宋体"/>
                <w:color w:val="000000"/>
                <w:kern w:val="0"/>
                <w:sz w:val="24"/>
              </w:rPr>
            </w:pPr>
          </w:p>
        </w:tc>
        <w:tc>
          <w:tcPr>
            <w:tcW w:w="1437" w:type="dxa"/>
            <w:vMerge w:val="restart"/>
            <w:tcBorders>
              <w:top w:val="nil"/>
              <w:left w:val="single" w:sz="8" w:space="0" w:color="auto"/>
              <w:right w:val="single" w:sz="8" w:space="0" w:color="auto"/>
            </w:tcBorders>
            <w:vAlign w:val="center"/>
            <w:hideMark/>
          </w:tcPr>
          <w:p w14:paraId="4D0DC0ED" w14:textId="71C02600" w:rsidR="00A103D2" w:rsidRPr="00057A02" w:rsidRDefault="00A103D2"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2.4</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课堂教学</w:t>
            </w:r>
          </w:p>
        </w:tc>
        <w:tc>
          <w:tcPr>
            <w:tcW w:w="6520" w:type="dxa"/>
            <w:tcBorders>
              <w:top w:val="nil"/>
              <w:left w:val="nil"/>
              <w:bottom w:val="single" w:sz="8" w:space="0" w:color="auto"/>
              <w:right w:val="single" w:sz="8" w:space="0" w:color="auto"/>
            </w:tcBorders>
            <w:vAlign w:val="center"/>
            <w:hideMark/>
          </w:tcPr>
          <w:p w14:paraId="23AF1625"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2.4.1 实施“以学为中心、以教为主导”的课堂教学，开展以学生学习成果为导向的教学评价情况</w:t>
            </w:r>
          </w:p>
        </w:tc>
        <w:tc>
          <w:tcPr>
            <w:tcW w:w="1559" w:type="dxa"/>
            <w:vMerge/>
            <w:tcBorders>
              <w:left w:val="single" w:sz="8" w:space="0" w:color="auto"/>
              <w:right w:val="single" w:sz="8" w:space="0" w:color="auto"/>
            </w:tcBorders>
            <w:vAlign w:val="center"/>
            <w:hideMark/>
          </w:tcPr>
          <w:p w14:paraId="0EF15F50"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5CE239AE" w14:textId="7EB62E8A"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370C38CA" w14:textId="77777777" w:rsidTr="005E41BA">
        <w:trPr>
          <w:trHeight w:val="585"/>
          <w:jc w:val="center"/>
        </w:trPr>
        <w:tc>
          <w:tcPr>
            <w:tcW w:w="1266" w:type="dxa"/>
            <w:vMerge/>
            <w:tcBorders>
              <w:left w:val="single" w:sz="8" w:space="0" w:color="auto"/>
              <w:right w:val="single" w:sz="8" w:space="0" w:color="auto"/>
            </w:tcBorders>
            <w:vAlign w:val="center"/>
          </w:tcPr>
          <w:p w14:paraId="3BFFD143"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600BBDFF"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D84C47E"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【可选】开出任选课和课程总数比例</w:t>
            </w:r>
          </w:p>
        </w:tc>
        <w:tc>
          <w:tcPr>
            <w:tcW w:w="1559" w:type="dxa"/>
            <w:vMerge/>
            <w:tcBorders>
              <w:left w:val="single" w:sz="8" w:space="0" w:color="auto"/>
              <w:right w:val="single" w:sz="8" w:space="0" w:color="auto"/>
            </w:tcBorders>
            <w:vAlign w:val="center"/>
          </w:tcPr>
          <w:p w14:paraId="2972DBFC"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366E0D97" w14:textId="4391DB5A" w:rsidR="00A103D2" w:rsidRPr="00057A02" w:rsidRDefault="00E334EE" w:rsidP="00A103D2">
            <w:pPr>
              <w:widowControl/>
              <w:rPr>
                <w:rFonts w:ascii="宋体" w:hAnsi="宋体" w:cs="宋体"/>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5E4E0F55" w14:textId="77777777" w:rsidTr="005E41BA">
        <w:trPr>
          <w:trHeight w:val="585"/>
          <w:jc w:val="center"/>
        </w:trPr>
        <w:tc>
          <w:tcPr>
            <w:tcW w:w="1266" w:type="dxa"/>
            <w:vMerge/>
            <w:tcBorders>
              <w:left w:val="single" w:sz="8" w:space="0" w:color="auto"/>
              <w:right w:val="single" w:sz="8" w:space="0" w:color="auto"/>
            </w:tcBorders>
            <w:vAlign w:val="center"/>
          </w:tcPr>
          <w:p w14:paraId="6AEB7C8A"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6715AE32"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45C89BF1"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【可选】小班授课比例</w:t>
            </w:r>
          </w:p>
        </w:tc>
        <w:tc>
          <w:tcPr>
            <w:tcW w:w="1559" w:type="dxa"/>
            <w:vMerge/>
            <w:tcBorders>
              <w:left w:val="single" w:sz="8" w:space="0" w:color="auto"/>
              <w:right w:val="single" w:sz="8" w:space="0" w:color="auto"/>
            </w:tcBorders>
            <w:vAlign w:val="center"/>
          </w:tcPr>
          <w:p w14:paraId="3C1335FB"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480AB852" w14:textId="001A4E62" w:rsidR="00A103D2" w:rsidRPr="00057A02" w:rsidRDefault="00E334EE" w:rsidP="00A103D2">
            <w:pPr>
              <w:widowControl/>
              <w:rPr>
                <w:rFonts w:ascii="宋体" w:hAnsi="宋体" w:cs="宋体"/>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w:t>
            </w:r>
            <w:r w:rsidR="00A103D2" w:rsidRPr="00057A02">
              <w:rPr>
                <w:rFonts w:ascii="宋体" w:hAnsi="宋体" w:cs="宋体" w:hint="eastAsia"/>
                <w:color w:val="000000"/>
                <w:kern w:val="0"/>
                <w:szCs w:val="21"/>
              </w:rPr>
              <w:t>各教学院（部）</w:t>
            </w:r>
          </w:p>
        </w:tc>
      </w:tr>
      <w:tr w:rsidR="00A103D2" w:rsidRPr="00057A02" w14:paraId="36DF9355" w14:textId="77777777" w:rsidTr="005E41BA">
        <w:trPr>
          <w:trHeight w:val="585"/>
          <w:jc w:val="center"/>
        </w:trPr>
        <w:tc>
          <w:tcPr>
            <w:tcW w:w="1266" w:type="dxa"/>
            <w:vMerge/>
            <w:tcBorders>
              <w:left w:val="single" w:sz="8" w:space="0" w:color="auto"/>
              <w:right w:val="single" w:sz="8" w:space="0" w:color="auto"/>
            </w:tcBorders>
            <w:vAlign w:val="center"/>
            <w:hideMark/>
          </w:tcPr>
          <w:p w14:paraId="73AF1F25"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hideMark/>
          </w:tcPr>
          <w:p w14:paraId="204AC488"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6F625312"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2.4.2 推进信息技术与教学过程融合、加强信息化教学环境与资源建设情况</w:t>
            </w:r>
          </w:p>
        </w:tc>
        <w:tc>
          <w:tcPr>
            <w:tcW w:w="1559" w:type="dxa"/>
            <w:vMerge/>
            <w:tcBorders>
              <w:left w:val="single" w:sz="8" w:space="0" w:color="auto"/>
              <w:right w:val="single" w:sz="8" w:space="0" w:color="auto"/>
            </w:tcBorders>
            <w:vAlign w:val="center"/>
            <w:hideMark/>
          </w:tcPr>
          <w:p w14:paraId="2A19C630"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39D4E19A" w14:textId="3517BB47" w:rsidR="00A103D2" w:rsidRPr="00057A02" w:rsidRDefault="00E334EE" w:rsidP="00A103D2">
            <w:pPr>
              <w:widowControl/>
              <w:rPr>
                <w:rFonts w:ascii="宋体" w:hAnsi="宋体" w:cs="宋体"/>
                <w:color w:val="000000"/>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A103D2" w:rsidRPr="00057A02">
              <w:rPr>
                <w:rFonts w:ascii="宋体" w:hAnsi="宋体" w:cs="宋体" w:hint="eastAsia"/>
                <w:kern w:val="0"/>
                <w:szCs w:val="21"/>
              </w:rPr>
              <w:t>、网络与信息化办公室、各教学院（部）</w:t>
            </w:r>
          </w:p>
        </w:tc>
      </w:tr>
      <w:tr w:rsidR="00A103D2" w:rsidRPr="00057A02" w14:paraId="2C7C1588" w14:textId="77777777" w:rsidTr="005E41BA">
        <w:trPr>
          <w:trHeight w:val="1155"/>
          <w:jc w:val="center"/>
        </w:trPr>
        <w:tc>
          <w:tcPr>
            <w:tcW w:w="1266" w:type="dxa"/>
            <w:vMerge/>
            <w:tcBorders>
              <w:left w:val="single" w:sz="8" w:space="0" w:color="auto"/>
              <w:right w:val="single" w:sz="8" w:space="0" w:color="auto"/>
            </w:tcBorders>
            <w:vAlign w:val="center"/>
            <w:hideMark/>
          </w:tcPr>
          <w:p w14:paraId="3A23FB2C"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hideMark/>
          </w:tcPr>
          <w:p w14:paraId="116791EA"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4D558A0F"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2.4.3 建立健全教材管理机构和工作制度情况，依照教材审核选用标准和程序选用教材情况；推进马工程重点教材统一使用情况；对教材选用工作出现负面问题的处理情况</w:t>
            </w:r>
          </w:p>
        </w:tc>
        <w:tc>
          <w:tcPr>
            <w:tcW w:w="1559" w:type="dxa"/>
            <w:vMerge/>
            <w:tcBorders>
              <w:left w:val="single" w:sz="8" w:space="0" w:color="auto"/>
              <w:right w:val="single" w:sz="8" w:space="0" w:color="auto"/>
            </w:tcBorders>
            <w:vAlign w:val="center"/>
            <w:hideMark/>
          </w:tcPr>
          <w:p w14:paraId="659E494C"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046EDF60" w14:textId="296D52BB"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、各教学院（部）</w:t>
            </w:r>
          </w:p>
        </w:tc>
      </w:tr>
      <w:tr w:rsidR="00A103D2" w:rsidRPr="00057A02" w14:paraId="372A5A28" w14:textId="77777777" w:rsidTr="005E41BA">
        <w:trPr>
          <w:trHeight w:val="635"/>
          <w:jc w:val="center"/>
        </w:trPr>
        <w:tc>
          <w:tcPr>
            <w:tcW w:w="1266" w:type="dxa"/>
            <w:vMerge/>
            <w:tcBorders>
              <w:left w:val="single" w:sz="8" w:space="0" w:color="auto"/>
              <w:right w:val="single" w:sz="8" w:space="0" w:color="auto"/>
            </w:tcBorders>
            <w:vAlign w:val="center"/>
          </w:tcPr>
          <w:p w14:paraId="2F52C9F7"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161ACE1E"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1D621005"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【必选】使用马工程重点教材课程数量与学校应使用马工程重点教材课程数量的比例</w:t>
            </w:r>
          </w:p>
        </w:tc>
        <w:tc>
          <w:tcPr>
            <w:tcW w:w="1559" w:type="dxa"/>
            <w:vMerge/>
            <w:tcBorders>
              <w:left w:val="single" w:sz="8" w:space="0" w:color="auto"/>
              <w:right w:val="single" w:sz="8" w:space="0" w:color="auto"/>
            </w:tcBorders>
            <w:vAlign w:val="center"/>
          </w:tcPr>
          <w:p w14:paraId="560D4F5B"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57AA3118" w14:textId="72B3D729"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、马克思主义学院、经济管理学院、人文社科学院</w:t>
            </w:r>
          </w:p>
        </w:tc>
      </w:tr>
      <w:tr w:rsidR="00A103D2" w:rsidRPr="00057A02" w14:paraId="77EF4E15" w14:textId="77777777" w:rsidTr="005E41BA">
        <w:trPr>
          <w:trHeight w:val="545"/>
          <w:jc w:val="center"/>
        </w:trPr>
        <w:tc>
          <w:tcPr>
            <w:tcW w:w="1266" w:type="dxa"/>
            <w:vMerge/>
            <w:tcBorders>
              <w:left w:val="single" w:sz="8" w:space="0" w:color="auto"/>
              <w:right w:val="single" w:sz="8" w:space="0" w:color="auto"/>
            </w:tcBorders>
            <w:vAlign w:val="center"/>
          </w:tcPr>
          <w:p w14:paraId="6ED194B5"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bottom w:val="single" w:sz="8" w:space="0" w:color="000000"/>
              <w:right w:val="single" w:sz="8" w:space="0" w:color="auto"/>
            </w:tcBorders>
            <w:vAlign w:val="center"/>
          </w:tcPr>
          <w:p w14:paraId="7942DE55"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15586961"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【可选】近五年公开出版的专业平均教材数（教材数</w:t>
            </w:r>
            <w:r w:rsidRPr="00057A02">
              <w:rPr>
                <w:rFonts w:ascii="宋体" w:hAnsi="宋体" w:cs="宋体"/>
                <w:color w:val="000000"/>
                <w:kern w:val="0"/>
                <w:szCs w:val="21"/>
              </w:rPr>
              <w:t>/</w:t>
            </w:r>
            <w:r w:rsidRPr="00057A02">
              <w:rPr>
                <w:rFonts w:ascii="宋体" w:hAnsi="宋体" w:cs="宋体" w:hint="eastAsia"/>
                <w:color w:val="000000"/>
                <w:kern w:val="0"/>
                <w:szCs w:val="21"/>
              </w:rPr>
              <w:t>本科专业数）</w:t>
            </w:r>
          </w:p>
        </w:tc>
        <w:tc>
          <w:tcPr>
            <w:tcW w:w="1559" w:type="dxa"/>
            <w:vMerge/>
            <w:tcBorders>
              <w:left w:val="single" w:sz="8" w:space="0" w:color="auto"/>
              <w:right w:val="single" w:sz="8" w:space="0" w:color="auto"/>
            </w:tcBorders>
            <w:vAlign w:val="center"/>
          </w:tcPr>
          <w:p w14:paraId="7BCF6382"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5E29780C" w14:textId="06D66C62"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、各教学院（部）</w:t>
            </w:r>
          </w:p>
        </w:tc>
      </w:tr>
      <w:tr w:rsidR="00A103D2" w:rsidRPr="00057A02" w14:paraId="715027FD" w14:textId="77777777" w:rsidTr="005E41BA">
        <w:trPr>
          <w:trHeight w:val="624"/>
          <w:jc w:val="center"/>
        </w:trPr>
        <w:tc>
          <w:tcPr>
            <w:tcW w:w="1266" w:type="dxa"/>
            <w:vMerge/>
            <w:tcBorders>
              <w:left w:val="single" w:sz="8" w:space="0" w:color="auto"/>
              <w:right w:val="single" w:sz="8" w:space="0" w:color="auto"/>
            </w:tcBorders>
            <w:vAlign w:val="center"/>
            <w:hideMark/>
          </w:tcPr>
          <w:p w14:paraId="329360C9" w14:textId="77777777" w:rsidR="00A103D2" w:rsidRPr="00057A02" w:rsidRDefault="00A103D2"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4" w:space="0" w:color="auto"/>
              <w:right w:val="single" w:sz="8" w:space="0" w:color="auto"/>
            </w:tcBorders>
            <w:vAlign w:val="center"/>
            <w:hideMark/>
          </w:tcPr>
          <w:p w14:paraId="5AF4BAE3" w14:textId="636BAA9E" w:rsidR="00A103D2" w:rsidRPr="00057A02" w:rsidRDefault="00A103D2"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K2.5</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卓越培养</w:t>
            </w:r>
          </w:p>
        </w:tc>
        <w:tc>
          <w:tcPr>
            <w:tcW w:w="6520" w:type="dxa"/>
            <w:tcBorders>
              <w:top w:val="nil"/>
              <w:left w:val="nil"/>
              <w:bottom w:val="single" w:sz="4" w:space="0" w:color="auto"/>
              <w:right w:val="single" w:sz="8" w:space="0" w:color="auto"/>
            </w:tcBorders>
            <w:vAlign w:val="center"/>
            <w:hideMark/>
          </w:tcPr>
          <w:p w14:paraId="79B27552"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K2.5.1产教融合卓越人才培养模式改革及其实践效果</w:t>
            </w:r>
          </w:p>
          <w:p w14:paraId="4E4BC958" w14:textId="77777777" w:rsidR="00A103D2" w:rsidRPr="00057A02" w:rsidRDefault="00A103D2" w:rsidP="00A103D2">
            <w:pPr>
              <w:rPr>
                <w:rFonts w:ascii="宋体" w:hAnsi="宋体" w:cs="宋体"/>
                <w:color w:val="000000"/>
                <w:kern w:val="0"/>
                <w:szCs w:val="21"/>
              </w:rPr>
            </w:pPr>
            <w:r w:rsidRPr="00057A02">
              <w:rPr>
                <w:rFonts w:ascii="宋体" w:hAnsi="宋体" w:cs="宋体" w:hint="eastAsia"/>
                <w:color w:val="000000"/>
                <w:kern w:val="0"/>
                <w:szCs w:val="21"/>
              </w:rPr>
              <w:t>【可选】产学合作协同育人项目数</w:t>
            </w:r>
          </w:p>
        </w:tc>
        <w:tc>
          <w:tcPr>
            <w:tcW w:w="1559" w:type="dxa"/>
            <w:vMerge/>
            <w:tcBorders>
              <w:left w:val="single" w:sz="8" w:space="0" w:color="auto"/>
              <w:right w:val="single" w:sz="8" w:space="0" w:color="auto"/>
            </w:tcBorders>
            <w:vAlign w:val="center"/>
            <w:hideMark/>
          </w:tcPr>
          <w:p w14:paraId="4C7806DD"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4" w:space="0" w:color="auto"/>
              <w:right w:val="single" w:sz="8" w:space="0" w:color="auto"/>
            </w:tcBorders>
            <w:vAlign w:val="center"/>
            <w:hideMark/>
          </w:tcPr>
          <w:p w14:paraId="33AC3A95" w14:textId="4275AED6"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、科学技术处、各教学院（部）</w:t>
            </w:r>
          </w:p>
        </w:tc>
      </w:tr>
      <w:tr w:rsidR="00A103D2" w:rsidRPr="00057A02" w14:paraId="7FCF24A5" w14:textId="77777777" w:rsidTr="005E41BA">
        <w:trPr>
          <w:trHeight w:val="46"/>
          <w:jc w:val="center"/>
        </w:trPr>
        <w:tc>
          <w:tcPr>
            <w:tcW w:w="1266" w:type="dxa"/>
            <w:vMerge/>
            <w:tcBorders>
              <w:left w:val="single" w:sz="8" w:space="0" w:color="auto"/>
              <w:right w:val="single" w:sz="8" w:space="0" w:color="auto"/>
            </w:tcBorders>
            <w:vAlign w:val="center"/>
            <w:hideMark/>
          </w:tcPr>
          <w:p w14:paraId="2B1B0827"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4" w:space="0" w:color="auto"/>
              <w:right w:val="single" w:sz="8" w:space="0" w:color="auto"/>
            </w:tcBorders>
            <w:vAlign w:val="center"/>
            <w:hideMark/>
          </w:tcPr>
          <w:p w14:paraId="471481BB"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single" w:sz="4" w:space="0" w:color="auto"/>
              <w:left w:val="nil"/>
              <w:bottom w:val="single" w:sz="8" w:space="0" w:color="auto"/>
              <w:right w:val="single" w:sz="8" w:space="0" w:color="auto"/>
            </w:tcBorders>
            <w:vAlign w:val="center"/>
            <w:hideMark/>
          </w:tcPr>
          <w:p w14:paraId="78C1BA4C"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K2.5.2 加强课程体系整体设计，提供丰富的选课资源和灵活自主的选课方式促进学生个性化发展，优化公共课、专业基础课和专业课比例结构，提高课程建设规划性、系统性情况</w:t>
            </w:r>
          </w:p>
        </w:tc>
        <w:tc>
          <w:tcPr>
            <w:tcW w:w="1559" w:type="dxa"/>
            <w:vMerge/>
            <w:tcBorders>
              <w:left w:val="single" w:sz="8" w:space="0" w:color="auto"/>
              <w:right w:val="single" w:sz="8" w:space="0" w:color="auto"/>
            </w:tcBorders>
            <w:vAlign w:val="center"/>
            <w:hideMark/>
          </w:tcPr>
          <w:p w14:paraId="3B14EDDF" w14:textId="77777777" w:rsidR="00A103D2" w:rsidRPr="00057A02" w:rsidRDefault="00A103D2" w:rsidP="00D96E5A">
            <w:pPr>
              <w:widowControl/>
              <w:jc w:val="left"/>
              <w:rPr>
                <w:rFonts w:ascii="宋体" w:hAnsi="宋体" w:cs="宋体"/>
                <w:color w:val="000000"/>
                <w:kern w:val="0"/>
                <w:sz w:val="24"/>
              </w:rPr>
            </w:pPr>
          </w:p>
        </w:tc>
        <w:tc>
          <w:tcPr>
            <w:tcW w:w="3402" w:type="dxa"/>
            <w:tcBorders>
              <w:top w:val="single" w:sz="4" w:space="0" w:color="auto"/>
              <w:left w:val="nil"/>
              <w:bottom w:val="single" w:sz="8" w:space="0" w:color="auto"/>
              <w:right w:val="single" w:sz="8" w:space="0" w:color="auto"/>
            </w:tcBorders>
            <w:vAlign w:val="center"/>
            <w:hideMark/>
          </w:tcPr>
          <w:p w14:paraId="2CF64C05" w14:textId="09208C8F"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、各教学院（部）</w:t>
            </w:r>
          </w:p>
        </w:tc>
      </w:tr>
      <w:tr w:rsidR="00A103D2" w:rsidRPr="00057A02" w14:paraId="262A39F6" w14:textId="77777777" w:rsidTr="005E41BA">
        <w:trPr>
          <w:trHeight w:val="463"/>
          <w:jc w:val="center"/>
        </w:trPr>
        <w:tc>
          <w:tcPr>
            <w:tcW w:w="1266" w:type="dxa"/>
            <w:vMerge/>
            <w:tcBorders>
              <w:left w:val="single" w:sz="8" w:space="0" w:color="auto"/>
              <w:right w:val="single" w:sz="8" w:space="0" w:color="auto"/>
            </w:tcBorders>
            <w:vAlign w:val="center"/>
          </w:tcPr>
          <w:p w14:paraId="48BDBD0F"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4" w:space="0" w:color="auto"/>
              <w:right w:val="single" w:sz="8" w:space="0" w:color="auto"/>
            </w:tcBorders>
            <w:vAlign w:val="center"/>
          </w:tcPr>
          <w:p w14:paraId="320AD0AD"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63F449B9"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【必选】本科生生均课程门数</w:t>
            </w:r>
          </w:p>
        </w:tc>
        <w:tc>
          <w:tcPr>
            <w:tcW w:w="1559" w:type="dxa"/>
            <w:vMerge/>
            <w:tcBorders>
              <w:left w:val="single" w:sz="8" w:space="0" w:color="auto"/>
              <w:right w:val="single" w:sz="8" w:space="0" w:color="auto"/>
            </w:tcBorders>
            <w:vAlign w:val="center"/>
          </w:tcPr>
          <w:p w14:paraId="2DBD25FC"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4C66FDFA" w14:textId="30442E63"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、各教学院（部）</w:t>
            </w:r>
          </w:p>
        </w:tc>
      </w:tr>
      <w:tr w:rsidR="00A103D2" w:rsidRPr="00057A02" w14:paraId="41EBFA5E" w14:textId="77777777" w:rsidTr="005E41BA">
        <w:trPr>
          <w:trHeight w:val="413"/>
          <w:jc w:val="center"/>
        </w:trPr>
        <w:tc>
          <w:tcPr>
            <w:tcW w:w="1266" w:type="dxa"/>
            <w:vMerge/>
            <w:tcBorders>
              <w:left w:val="single" w:sz="8" w:space="0" w:color="auto"/>
              <w:right w:val="single" w:sz="8" w:space="0" w:color="auto"/>
            </w:tcBorders>
            <w:vAlign w:val="center"/>
          </w:tcPr>
          <w:p w14:paraId="3CFE598D"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4" w:space="0" w:color="auto"/>
              <w:right w:val="single" w:sz="8" w:space="0" w:color="auto"/>
            </w:tcBorders>
            <w:vAlign w:val="center"/>
          </w:tcPr>
          <w:p w14:paraId="04BE3F22"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1188A4B7"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【可选】与行业企业共建、共同讲授的课程数</w:t>
            </w:r>
          </w:p>
        </w:tc>
        <w:tc>
          <w:tcPr>
            <w:tcW w:w="1559" w:type="dxa"/>
            <w:vMerge/>
            <w:tcBorders>
              <w:left w:val="single" w:sz="8" w:space="0" w:color="auto"/>
              <w:right w:val="single" w:sz="8" w:space="0" w:color="auto"/>
            </w:tcBorders>
            <w:vAlign w:val="center"/>
          </w:tcPr>
          <w:p w14:paraId="4223BE26"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70427E16" w14:textId="1CCC6BDB"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、各教学院（部）</w:t>
            </w:r>
          </w:p>
        </w:tc>
      </w:tr>
      <w:tr w:rsidR="00A103D2" w:rsidRPr="00057A02" w14:paraId="09896AD0" w14:textId="77777777" w:rsidTr="005E41BA">
        <w:trPr>
          <w:trHeight w:val="870"/>
          <w:jc w:val="center"/>
        </w:trPr>
        <w:tc>
          <w:tcPr>
            <w:tcW w:w="1266" w:type="dxa"/>
            <w:vMerge/>
            <w:tcBorders>
              <w:left w:val="single" w:sz="8" w:space="0" w:color="auto"/>
              <w:right w:val="single" w:sz="8" w:space="0" w:color="auto"/>
            </w:tcBorders>
            <w:vAlign w:val="center"/>
            <w:hideMark/>
          </w:tcPr>
          <w:p w14:paraId="14F0C30A"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4" w:space="0" w:color="auto"/>
              <w:right w:val="single" w:sz="8" w:space="0" w:color="auto"/>
            </w:tcBorders>
            <w:vAlign w:val="center"/>
            <w:hideMark/>
          </w:tcPr>
          <w:p w14:paraId="737716C5"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3AB16FFD"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K2.5.3新工科、新农科、新医科、新文科建设以及围绕“培育高水平教学成果”开展教研教改项目建设的举措及实施成效</w:t>
            </w:r>
          </w:p>
        </w:tc>
        <w:tc>
          <w:tcPr>
            <w:tcW w:w="1559" w:type="dxa"/>
            <w:vMerge/>
            <w:tcBorders>
              <w:left w:val="single" w:sz="8" w:space="0" w:color="auto"/>
              <w:right w:val="single" w:sz="8" w:space="0" w:color="auto"/>
            </w:tcBorders>
            <w:vAlign w:val="center"/>
            <w:hideMark/>
          </w:tcPr>
          <w:p w14:paraId="44221075"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69DE2048" w14:textId="1C2D1868"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、各教学院（部）</w:t>
            </w:r>
          </w:p>
        </w:tc>
      </w:tr>
      <w:tr w:rsidR="00A103D2" w:rsidRPr="00057A02" w14:paraId="3BB3549A" w14:textId="77777777" w:rsidTr="005E41BA">
        <w:trPr>
          <w:trHeight w:val="300"/>
          <w:jc w:val="center"/>
        </w:trPr>
        <w:tc>
          <w:tcPr>
            <w:tcW w:w="1266" w:type="dxa"/>
            <w:vMerge/>
            <w:tcBorders>
              <w:left w:val="single" w:sz="8" w:space="0" w:color="auto"/>
              <w:right w:val="single" w:sz="8" w:space="0" w:color="auto"/>
            </w:tcBorders>
            <w:vAlign w:val="center"/>
            <w:hideMark/>
          </w:tcPr>
          <w:p w14:paraId="77D35C51"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4" w:space="0" w:color="auto"/>
              <w:right w:val="single" w:sz="8" w:space="0" w:color="auto"/>
            </w:tcBorders>
            <w:vAlign w:val="center"/>
            <w:hideMark/>
          </w:tcPr>
          <w:p w14:paraId="02897675"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6E9210B0"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K2.5.4 一流专业“双万计划”建设举措及成效</w:t>
            </w:r>
          </w:p>
        </w:tc>
        <w:tc>
          <w:tcPr>
            <w:tcW w:w="1559" w:type="dxa"/>
            <w:vMerge/>
            <w:tcBorders>
              <w:left w:val="single" w:sz="8" w:space="0" w:color="auto"/>
              <w:right w:val="single" w:sz="8" w:space="0" w:color="auto"/>
            </w:tcBorders>
            <w:vAlign w:val="center"/>
            <w:hideMark/>
          </w:tcPr>
          <w:p w14:paraId="749713E4"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62E30E95" w14:textId="79309432"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、各教学院（部）</w:t>
            </w:r>
          </w:p>
        </w:tc>
      </w:tr>
      <w:tr w:rsidR="00A103D2" w:rsidRPr="00057A02" w14:paraId="5364CDC1" w14:textId="77777777" w:rsidTr="005E41BA">
        <w:trPr>
          <w:trHeight w:val="300"/>
          <w:jc w:val="center"/>
        </w:trPr>
        <w:tc>
          <w:tcPr>
            <w:tcW w:w="1266" w:type="dxa"/>
            <w:vMerge/>
            <w:tcBorders>
              <w:left w:val="single" w:sz="8" w:space="0" w:color="auto"/>
              <w:right w:val="single" w:sz="8" w:space="0" w:color="auto"/>
            </w:tcBorders>
            <w:vAlign w:val="center"/>
            <w:hideMark/>
          </w:tcPr>
          <w:p w14:paraId="69C1760E"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4" w:space="0" w:color="auto"/>
              <w:right w:val="single" w:sz="8" w:space="0" w:color="auto"/>
            </w:tcBorders>
            <w:vAlign w:val="center"/>
            <w:hideMark/>
          </w:tcPr>
          <w:p w14:paraId="3DDAD652"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0F5CDC76"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K2.5.5 一流课程“双万计划”建设举措及成效</w:t>
            </w:r>
          </w:p>
        </w:tc>
        <w:tc>
          <w:tcPr>
            <w:tcW w:w="1559" w:type="dxa"/>
            <w:vMerge/>
            <w:tcBorders>
              <w:left w:val="single" w:sz="8" w:space="0" w:color="auto"/>
              <w:right w:val="single" w:sz="8" w:space="0" w:color="auto"/>
            </w:tcBorders>
            <w:vAlign w:val="center"/>
            <w:hideMark/>
          </w:tcPr>
          <w:p w14:paraId="78825815"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3B7A06D4" w14:textId="6E410F87"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、各教学院（部）</w:t>
            </w:r>
          </w:p>
        </w:tc>
      </w:tr>
      <w:tr w:rsidR="00A103D2" w:rsidRPr="00057A02" w14:paraId="6DDFDB5B" w14:textId="77777777" w:rsidTr="005E41BA">
        <w:trPr>
          <w:trHeight w:val="300"/>
          <w:jc w:val="center"/>
        </w:trPr>
        <w:tc>
          <w:tcPr>
            <w:tcW w:w="1266" w:type="dxa"/>
            <w:vMerge/>
            <w:tcBorders>
              <w:left w:val="single" w:sz="8" w:space="0" w:color="auto"/>
              <w:right w:val="single" w:sz="8" w:space="0" w:color="auto"/>
            </w:tcBorders>
            <w:vAlign w:val="center"/>
            <w:hideMark/>
          </w:tcPr>
          <w:p w14:paraId="5D363DAD" w14:textId="77777777" w:rsidR="00A103D2" w:rsidRPr="00057A02" w:rsidRDefault="00A103D2"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4" w:space="0" w:color="auto"/>
              <w:right w:val="single" w:sz="8" w:space="0" w:color="auto"/>
            </w:tcBorders>
            <w:vAlign w:val="center"/>
            <w:hideMark/>
          </w:tcPr>
          <w:p w14:paraId="04E90A84"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4" w:space="0" w:color="auto"/>
              <w:right w:val="single" w:sz="8" w:space="0" w:color="auto"/>
            </w:tcBorders>
            <w:vAlign w:val="center"/>
            <w:hideMark/>
          </w:tcPr>
          <w:p w14:paraId="7B45164F"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K2.5.6 优秀教材建设举措及成效</w:t>
            </w:r>
          </w:p>
        </w:tc>
        <w:tc>
          <w:tcPr>
            <w:tcW w:w="1559" w:type="dxa"/>
            <w:vMerge/>
            <w:tcBorders>
              <w:left w:val="single" w:sz="8" w:space="0" w:color="auto"/>
              <w:right w:val="single" w:sz="8" w:space="0" w:color="auto"/>
            </w:tcBorders>
            <w:vAlign w:val="center"/>
            <w:hideMark/>
          </w:tcPr>
          <w:p w14:paraId="2475C2EC"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54C392B4" w14:textId="2E96DE1F"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、各教学院（部）</w:t>
            </w:r>
          </w:p>
        </w:tc>
      </w:tr>
      <w:tr w:rsidR="00A103D2" w:rsidRPr="00057A02" w14:paraId="3FB0A6AA" w14:textId="77777777" w:rsidTr="005E41BA">
        <w:trPr>
          <w:trHeight w:val="585"/>
          <w:jc w:val="center"/>
        </w:trPr>
        <w:tc>
          <w:tcPr>
            <w:tcW w:w="1266" w:type="dxa"/>
            <w:vMerge/>
            <w:tcBorders>
              <w:left w:val="single" w:sz="8" w:space="0" w:color="auto"/>
              <w:right w:val="single" w:sz="8" w:space="0" w:color="auto"/>
            </w:tcBorders>
            <w:vAlign w:val="center"/>
            <w:hideMark/>
          </w:tcPr>
          <w:p w14:paraId="3FEF1557" w14:textId="77777777" w:rsidR="00A103D2" w:rsidRPr="00057A02" w:rsidRDefault="00A103D2" w:rsidP="00D96E5A">
            <w:pPr>
              <w:widowControl/>
              <w:jc w:val="left"/>
              <w:rPr>
                <w:rFonts w:ascii="宋体" w:hAnsi="宋体" w:cs="宋体"/>
                <w:color w:val="000000"/>
                <w:kern w:val="0"/>
                <w:sz w:val="24"/>
              </w:rPr>
            </w:pPr>
          </w:p>
        </w:tc>
        <w:tc>
          <w:tcPr>
            <w:tcW w:w="1437" w:type="dxa"/>
            <w:vMerge w:val="restart"/>
            <w:tcBorders>
              <w:top w:val="single" w:sz="4" w:space="0" w:color="auto"/>
              <w:left w:val="single" w:sz="8" w:space="0" w:color="auto"/>
              <w:right w:val="single" w:sz="8" w:space="0" w:color="auto"/>
            </w:tcBorders>
            <w:vAlign w:val="center"/>
            <w:hideMark/>
          </w:tcPr>
          <w:p w14:paraId="52127801" w14:textId="347D5CDF" w:rsidR="00A103D2" w:rsidRPr="00057A02" w:rsidRDefault="00A103D2" w:rsidP="00133522">
            <w:pPr>
              <w:jc w:val="center"/>
              <w:rPr>
                <w:rFonts w:ascii="宋体" w:hAnsi="宋体" w:cs="宋体"/>
                <w:color w:val="000000"/>
                <w:kern w:val="0"/>
                <w:sz w:val="24"/>
              </w:rPr>
            </w:pPr>
            <w:r w:rsidRPr="00057A02">
              <w:rPr>
                <w:rFonts w:ascii="宋体" w:hAnsi="宋体" w:cs="宋体" w:hint="eastAsia"/>
                <w:kern w:val="0"/>
                <w:sz w:val="24"/>
              </w:rPr>
              <w:t>2.6</w:t>
            </w:r>
            <w:r w:rsidR="00133522" w:rsidRPr="00057A02">
              <w:rPr>
                <w:rFonts w:ascii="宋体" w:hAnsi="宋体" w:cs="宋体"/>
                <w:kern w:val="0"/>
                <w:sz w:val="24"/>
              </w:rPr>
              <w:t xml:space="preserve"> </w:t>
            </w:r>
            <w:r w:rsidRPr="00057A02">
              <w:rPr>
                <w:rFonts w:ascii="宋体" w:hAnsi="宋体" w:cs="宋体" w:hint="eastAsia"/>
                <w:kern w:val="0"/>
                <w:sz w:val="24"/>
              </w:rPr>
              <w:t>创新创业教育</w:t>
            </w:r>
          </w:p>
        </w:tc>
        <w:tc>
          <w:tcPr>
            <w:tcW w:w="6520" w:type="dxa"/>
            <w:tcBorders>
              <w:top w:val="single" w:sz="4" w:space="0" w:color="auto"/>
              <w:left w:val="nil"/>
              <w:bottom w:val="single" w:sz="8" w:space="0" w:color="auto"/>
              <w:right w:val="single" w:sz="8" w:space="0" w:color="auto"/>
            </w:tcBorders>
            <w:vAlign w:val="center"/>
            <w:hideMark/>
          </w:tcPr>
          <w:p w14:paraId="2992B08E"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2.6.1 创新创业教育工作体系与创新创业教育平台建设情况</w:t>
            </w:r>
          </w:p>
        </w:tc>
        <w:tc>
          <w:tcPr>
            <w:tcW w:w="1559" w:type="dxa"/>
            <w:vMerge/>
            <w:tcBorders>
              <w:left w:val="single" w:sz="8" w:space="0" w:color="auto"/>
              <w:right w:val="single" w:sz="8" w:space="0" w:color="auto"/>
            </w:tcBorders>
            <w:vAlign w:val="center"/>
            <w:hideMark/>
          </w:tcPr>
          <w:p w14:paraId="7B8C0A87" w14:textId="77777777" w:rsidR="00A103D2" w:rsidRPr="00057A02" w:rsidRDefault="00A103D2" w:rsidP="00D96E5A">
            <w:pPr>
              <w:widowControl/>
              <w:jc w:val="left"/>
              <w:rPr>
                <w:rFonts w:ascii="宋体" w:hAnsi="宋体" w:cs="宋体"/>
                <w:color w:val="000000"/>
                <w:kern w:val="0"/>
                <w:sz w:val="24"/>
              </w:rPr>
            </w:pPr>
          </w:p>
        </w:tc>
        <w:tc>
          <w:tcPr>
            <w:tcW w:w="3402" w:type="dxa"/>
            <w:vMerge w:val="restart"/>
            <w:tcBorders>
              <w:top w:val="nil"/>
              <w:left w:val="single" w:sz="8" w:space="0" w:color="auto"/>
              <w:bottom w:val="single" w:sz="8" w:space="0" w:color="000000"/>
              <w:right w:val="single" w:sz="8" w:space="0" w:color="auto"/>
            </w:tcBorders>
            <w:vAlign w:val="center"/>
            <w:hideMark/>
          </w:tcPr>
          <w:p w14:paraId="467CE02B" w14:textId="1F5E621D"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、学生处、团委、各教学院（部）</w:t>
            </w:r>
          </w:p>
        </w:tc>
      </w:tr>
      <w:tr w:rsidR="00A103D2" w:rsidRPr="00057A02" w14:paraId="381456FA" w14:textId="77777777" w:rsidTr="005E41BA">
        <w:trPr>
          <w:trHeight w:val="585"/>
          <w:jc w:val="center"/>
        </w:trPr>
        <w:tc>
          <w:tcPr>
            <w:tcW w:w="1266" w:type="dxa"/>
            <w:vMerge/>
            <w:tcBorders>
              <w:left w:val="single" w:sz="8" w:space="0" w:color="auto"/>
              <w:right w:val="single" w:sz="8" w:space="0" w:color="auto"/>
            </w:tcBorders>
            <w:vAlign w:val="center"/>
            <w:hideMark/>
          </w:tcPr>
          <w:p w14:paraId="76F6A7D0"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hideMark/>
          </w:tcPr>
          <w:p w14:paraId="6F90D184"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21C2B801" w14:textId="7777777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2.6.2 将创新创业教育贯穿于人才培养全过程、融入专业教育的举措与成效</w:t>
            </w:r>
          </w:p>
        </w:tc>
        <w:tc>
          <w:tcPr>
            <w:tcW w:w="1559" w:type="dxa"/>
            <w:vMerge/>
            <w:tcBorders>
              <w:left w:val="single" w:sz="8" w:space="0" w:color="auto"/>
              <w:right w:val="single" w:sz="8" w:space="0" w:color="auto"/>
            </w:tcBorders>
            <w:vAlign w:val="center"/>
            <w:hideMark/>
          </w:tcPr>
          <w:p w14:paraId="4619CC5D" w14:textId="77777777" w:rsidR="00A103D2" w:rsidRPr="00057A02" w:rsidRDefault="00A103D2" w:rsidP="00D96E5A">
            <w:pPr>
              <w:widowControl/>
              <w:jc w:val="left"/>
              <w:rPr>
                <w:rFonts w:ascii="宋体" w:hAnsi="宋体" w:cs="宋体"/>
                <w:color w:val="000000"/>
                <w:kern w:val="0"/>
                <w:sz w:val="24"/>
              </w:rPr>
            </w:pPr>
          </w:p>
        </w:tc>
        <w:tc>
          <w:tcPr>
            <w:tcW w:w="3402" w:type="dxa"/>
            <w:vMerge/>
            <w:tcBorders>
              <w:top w:val="nil"/>
              <w:left w:val="single" w:sz="8" w:space="0" w:color="auto"/>
              <w:bottom w:val="single" w:sz="8" w:space="0" w:color="000000"/>
              <w:right w:val="single" w:sz="8" w:space="0" w:color="auto"/>
            </w:tcBorders>
            <w:vAlign w:val="center"/>
            <w:hideMark/>
          </w:tcPr>
          <w:p w14:paraId="66C1E8FE" w14:textId="77777777" w:rsidR="00A103D2" w:rsidRPr="00057A02" w:rsidRDefault="00A103D2" w:rsidP="00A103D2">
            <w:pPr>
              <w:widowControl/>
              <w:rPr>
                <w:rFonts w:ascii="宋体" w:hAnsi="宋体" w:cs="宋体"/>
                <w:color w:val="000000"/>
                <w:kern w:val="0"/>
                <w:szCs w:val="21"/>
              </w:rPr>
            </w:pPr>
          </w:p>
        </w:tc>
      </w:tr>
      <w:tr w:rsidR="00A103D2" w:rsidRPr="00057A02" w14:paraId="253CBEE5" w14:textId="77777777" w:rsidTr="005E41BA">
        <w:trPr>
          <w:trHeight w:val="585"/>
          <w:jc w:val="center"/>
        </w:trPr>
        <w:tc>
          <w:tcPr>
            <w:tcW w:w="1266" w:type="dxa"/>
            <w:vMerge/>
            <w:tcBorders>
              <w:left w:val="single" w:sz="8" w:space="0" w:color="auto"/>
              <w:right w:val="single" w:sz="8" w:space="0" w:color="auto"/>
            </w:tcBorders>
            <w:vAlign w:val="center"/>
            <w:hideMark/>
          </w:tcPr>
          <w:p w14:paraId="7F599493"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hideMark/>
          </w:tcPr>
          <w:p w14:paraId="2AA5D0DA"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42C21946" w14:textId="350280F7"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2.6.3 学生参与创新创业教育积极性及创新创业教育成果</w:t>
            </w:r>
          </w:p>
        </w:tc>
        <w:tc>
          <w:tcPr>
            <w:tcW w:w="1559" w:type="dxa"/>
            <w:vMerge/>
            <w:tcBorders>
              <w:left w:val="single" w:sz="8" w:space="0" w:color="auto"/>
              <w:right w:val="single" w:sz="8" w:space="0" w:color="auto"/>
            </w:tcBorders>
            <w:vAlign w:val="center"/>
            <w:hideMark/>
          </w:tcPr>
          <w:p w14:paraId="2B506A52" w14:textId="77777777" w:rsidR="00A103D2" w:rsidRPr="00057A02" w:rsidRDefault="00A103D2" w:rsidP="00D96E5A">
            <w:pPr>
              <w:widowControl/>
              <w:jc w:val="left"/>
              <w:rPr>
                <w:rFonts w:ascii="宋体" w:hAnsi="宋体" w:cs="宋体"/>
                <w:color w:val="000000"/>
                <w:kern w:val="0"/>
                <w:sz w:val="24"/>
              </w:rPr>
            </w:pPr>
          </w:p>
        </w:tc>
        <w:tc>
          <w:tcPr>
            <w:tcW w:w="3402" w:type="dxa"/>
            <w:vMerge/>
            <w:tcBorders>
              <w:top w:val="nil"/>
              <w:left w:val="single" w:sz="8" w:space="0" w:color="auto"/>
              <w:bottom w:val="single" w:sz="8" w:space="0" w:color="000000"/>
              <w:right w:val="single" w:sz="8" w:space="0" w:color="auto"/>
            </w:tcBorders>
            <w:vAlign w:val="center"/>
            <w:hideMark/>
          </w:tcPr>
          <w:p w14:paraId="470BA81A" w14:textId="77777777" w:rsidR="00A103D2" w:rsidRPr="00057A02" w:rsidRDefault="00A103D2" w:rsidP="00A103D2">
            <w:pPr>
              <w:widowControl/>
              <w:rPr>
                <w:rFonts w:ascii="宋体" w:hAnsi="宋体" w:cs="宋体"/>
                <w:color w:val="000000"/>
                <w:kern w:val="0"/>
                <w:szCs w:val="21"/>
              </w:rPr>
            </w:pPr>
          </w:p>
        </w:tc>
      </w:tr>
      <w:tr w:rsidR="00A103D2" w:rsidRPr="00057A02" w14:paraId="5B4BC1E9" w14:textId="77777777" w:rsidTr="005E41BA">
        <w:trPr>
          <w:trHeight w:val="585"/>
          <w:jc w:val="center"/>
        </w:trPr>
        <w:tc>
          <w:tcPr>
            <w:tcW w:w="1266" w:type="dxa"/>
            <w:vMerge/>
            <w:tcBorders>
              <w:left w:val="single" w:sz="8" w:space="0" w:color="auto"/>
              <w:right w:val="single" w:sz="8" w:space="0" w:color="auto"/>
            </w:tcBorders>
            <w:vAlign w:val="center"/>
          </w:tcPr>
          <w:p w14:paraId="0651EAA8"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0FA3E62F"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1DC24090" w14:textId="4DB16032"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【必选】本科生参加各级各</w:t>
            </w:r>
            <w:proofErr w:type="gramStart"/>
            <w:r w:rsidRPr="00057A02">
              <w:rPr>
                <w:rFonts w:ascii="宋体" w:hAnsi="宋体" w:cs="宋体" w:hint="eastAsia"/>
                <w:color w:val="000000"/>
                <w:kern w:val="0"/>
                <w:szCs w:val="21"/>
              </w:rPr>
              <w:t>类创新</w:t>
            </w:r>
            <w:proofErr w:type="gramEnd"/>
            <w:r w:rsidRPr="00057A02">
              <w:rPr>
                <w:rFonts w:ascii="宋体" w:hAnsi="宋体" w:cs="宋体" w:hint="eastAsia"/>
                <w:color w:val="000000"/>
                <w:kern w:val="0"/>
                <w:szCs w:val="21"/>
              </w:rPr>
              <w:t>创业实践活动人数及比例</w:t>
            </w:r>
          </w:p>
        </w:tc>
        <w:tc>
          <w:tcPr>
            <w:tcW w:w="1559" w:type="dxa"/>
            <w:vMerge/>
            <w:tcBorders>
              <w:left w:val="single" w:sz="8" w:space="0" w:color="auto"/>
              <w:right w:val="single" w:sz="8" w:space="0" w:color="auto"/>
            </w:tcBorders>
            <w:vAlign w:val="center"/>
          </w:tcPr>
          <w:p w14:paraId="4033A396"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single" w:sz="8" w:space="0" w:color="auto"/>
              <w:bottom w:val="single" w:sz="8" w:space="0" w:color="000000"/>
              <w:right w:val="single" w:sz="8" w:space="0" w:color="auto"/>
            </w:tcBorders>
            <w:vAlign w:val="center"/>
          </w:tcPr>
          <w:p w14:paraId="18179214" w14:textId="68D42C38"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、学生处、团委、各教学院（部）</w:t>
            </w:r>
          </w:p>
        </w:tc>
      </w:tr>
      <w:tr w:rsidR="00A103D2" w:rsidRPr="00057A02" w14:paraId="58B829CA" w14:textId="77777777" w:rsidTr="005E41BA">
        <w:trPr>
          <w:trHeight w:val="585"/>
          <w:jc w:val="center"/>
        </w:trPr>
        <w:tc>
          <w:tcPr>
            <w:tcW w:w="1266" w:type="dxa"/>
            <w:vMerge/>
            <w:tcBorders>
              <w:left w:val="single" w:sz="8" w:space="0" w:color="auto"/>
              <w:right w:val="single" w:sz="8" w:space="0" w:color="auto"/>
            </w:tcBorders>
            <w:vAlign w:val="center"/>
          </w:tcPr>
          <w:p w14:paraId="5C78E9B9"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25AB3C2B"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5300EEB" w14:textId="531EB381"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【必选】“互联网+”大学生创新创业大赛获奖数</w:t>
            </w:r>
          </w:p>
        </w:tc>
        <w:tc>
          <w:tcPr>
            <w:tcW w:w="1559" w:type="dxa"/>
            <w:vMerge/>
            <w:tcBorders>
              <w:left w:val="single" w:sz="8" w:space="0" w:color="auto"/>
              <w:right w:val="single" w:sz="8" w:space="0" w:color="auto"/>
            </w:tcBorders>
            <w:vAlign w:val="center"/>
          </w:tcPr>
          <w:p w14:paraId="0FB92A49"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single" w:sz="8" w:space="0" w:color="auto"/>
              <w:bottom w:val="single" w:sz="8" w:space="0" w:color="000000"/>
              <w:right w:val="single" w:sz="8" w:space="0" w:color="auto"/>
            </w:tcBorders>
            <w:vAlign w:val="center"/>
          </w:tcPr>
          <w:p w14:paraId="4D97EEFC" w14:textId="65AF4516"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、学生处、团委、各教学院（部）</w:t>
            </w:r>
          </w:p>
        </w:tc>
      </w:tr>
      <w:tr w:rsidR="00A103D2" w:rsidRPr="00057A02" w14:paraId="1D38CB19" w14:textId="77777777" w:rsidTr="005E41BA">
        <w:trPr>
          <w:trHeight w:val="585"/>
          <w:jc w:val="center"/>
        </w:trPr>
        <w:tc>
          <w:tcPr>
            <w:tcW w:w="1266" w:type="dxa"/>
            <w:vMerge/>
            <w:tcBorders>
              <w:left w:val="single" w:sz="8" w:space="0" w:color="auto"/>
              <w:bottom w:val="single" w:sz="8" w:space="0" w:color="000000"/>
              <w:right w:val="single" w:sz="8" w:space="0" w:color="auto"/>
            </w:tcBorders>
            <w:vAlign w:val="center"/>
          </w:tcPr>
          <w:p w14:paraId="2C2807F8" w14:textId="77777777" w:rsidR="00A103D2" w:rsidRPr="00057A02" w:rsidRDefault="00A103D2" w:rsidP="00D96E5A">
            <w:pPr>
              <w:widowControl/>
              <w:jc w:val="left"/>
              <w:rPr>
                <w:rFonts w:ascii="宋体" w:hAnsi="宋体" w:cs="宋体"/>
                <w:color w:val="000000"/>
                <w:kern w:val="0"/>
                <w:sz w:val="24"/>
              </w:rPr>
            </w:pPr>
          </w:p>
        </w:tc>
        <w:tc>
          <w:tcPr>
            <w:tcW w:w="1437" w:type="dxa"/>
            <w:vMerge/>
            <w:tcBorders>
              <w:left w:val="single" w:sz="8" w:space="0" w:color="auto"/>
              <w:bottom w:val="single" w:sz="8" w:space="0" w:color="000000"/>
              <w:right w:val="single" w:sz="8" w:space="0" w:color="auto"/>
            </w:tcBorders>
            <w:vAlign w:val="center"/>
          </w:tcPr>
          <w:p w14:paraId="16C689EA" w14:textId="77777777" w:rsidR="00A103D2" w:rsidRPr="00057A02" w:rsidRDefault="00A103D2"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59A5A129" w14:textId="1D1E4F8C" w:rsidR="00A103D2" w:rsidRPr="00057A02" w:rsidRDefault="00A103D2" w:rsidP="00A103D2">
            <w:pPr>
              <w:widowControl/>
              <w:rPr>
                <w:rFonts w:ascii="宋体" w:hAnsi="宋体" w:cs="宋体"/>
                <w:color w:val="000000"/>
                <w:kern w:val="0"/>
                <w:szCs w:val="21"/>
              </w:rPr>
            </w:pPr>
            <w:r w:rsidRPr="00057A02">
              <w:rPr>
                <w:rFonts w:ascii="宋体" w:hAnsi="宋体" w:cs="宋体" w:hint="eastAsia"/>
                <w:color w:val="000000"/>
                <w:kern w:val="0"/>
                <w:szCs w:val="21"/>
              </w:rPr>
              <w:t>【可选】省级以上学科竞赛获奖学生人次数占学生总数的比例</w:t>
            </w:r>
          </w:p>
        </w:tc>
        <w:tc>
          <w:tcPr>
            <w:tcW w:w="1559" w:type="dxa"/>
            <w:vMerge/>
            <w:tcBorders>
              <w:left w:val="single" w:sz="8" w:space="0" w:color="auto"/>
              <w:bottom w:val="nil"/>
              <w:right w:val="single" w:sz="8" w:space="0" w:color="auto"/>
            </w:tcBorders>
            <w:vAlign w:val="center"/>
          </w:tcPr>
          <w:p w14:paraId="422482DA" w14:textId="77777777" w:rsidR="00A103D2" w:rsidRPr="00057A02" w:rsidRDefault="00A103D2" w:rsidP="00D96E5A">
            <w:pPr>
              <w:widowControl/>
              <w:jc w:val="left"/>
              <w:rPr>
                <w:rFonts w:ascii="宋体" w:hAnsi="宋体" w:cs="宋体"/>
                <w:color w:val="000000"/>
                <w:kern w:val="0"/>
                <w:sz w:val="24"/>
              </w:rPr>
            </w:pPr>
          </w:p>
        </w:tc>
        <w:tc>
          <w:tcPr>
            <w:tcW w:w="3402" w:type="dxa"/>
            <w:tcBorders>
              <w:top w:val="nil"/>
              <w:left w:val="single" w:sz="8" w:space="0" w:color="auto"/>
              <w:bottom w:val="single" w:sz="8" w:space="0" w:color="000000"/>
              <w:right w:val="single" w:sz="8" w:space="0" w:color="auto"/>
            </w:tcBorders>
            <w:vAlign w:val="center"/>
          </w:tcPr>
          <w:p w14:paraId="0DBCC0B0" w14:textId="0D52B857" w:rsidR="00A103D2"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A103D2" w:rsidRPr="00057A02">
              <w:rPr>
                <w:rFonts w:ascii="宋体" w:hAnsi="宋体" w:cs="宋体" w:hint="eastAsia"/>
                <w:color w:val="000000"/>
                <w:kern w:val="0"/>
                <w:szCs w:val="21"/>
              </w:rPr>
              <w:t>、学生处、团委、各教学院（部）</w:t>
            </w:r>
          </w:p>
        </w:tc>
      </w:tr>
      <w:tr w:rsidR="00C33644" w:rsidRPr="00057A02" w14:paraId="0C86BD3B" w14:textId="77777777" w:rsidTr="005E41BA">
        <w:trPr>
          <w:trHeight w:val="690"/>
          <w:jc w:val="center"/>
        </w:trPr>
        <w:tc>
          <w:tcPr>
            <w:tcW w:w="1266" w:type="dxa"/>
            <w:vMerge w:val="restart"/>
            <w:tcBorders>
              <w:top w:val="nil"/>
              <w:left w:val="single" w:sz="8" w:space="0" w:color="auto"/>
              <w:bottom w:val="nil"/>
              <w:right w:val="single" w:sz="8" w:space="0" w:color="auto"/>
            </w:tcBorders>
            <w:vAlign w:val="center"/>
            <w:hideMark/>
          </w:tcPr>
          <w:p w14:paraId="26741BAE" w14:textId="77777777"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3.教学资源与利用</w:t>
            </w:r>
          </w:p>
        </w:tc>
        <w:tc>
          <w:tcPr>
            <w:tcW w:w="1437" w:type="dxa"/>
            <w:vMerge w:val="restart"/>
            <w:tcBorders>
              <w:top w:val="nil"/>
              <w:left w:val="single" w:sz="8" w:space="0" w:color="auto"/>
              <w:bottom w:val="nil"/>
              <w:right w:val="single" w:sz="8" w:space="0" w:color="auto"/>
            </w:tcBorders>
            <w:vAlign w:val="center"/>
            <w:hideMark/>
          </w:tcPr>
          <w:p w14:paraId="4F56966F" w14:textId="486098F3" w:rsidR="00C33644" w:rsidRPr="00057A02" w:rsidRDefault="00C33644"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3.1</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资源建设</w:t>
            </w:r>
          </w:p>
        </w:tc>
        <w:tc>
          <w:tcPr>
            <w:tcW w:w="6520" w:type="dxa"/>
            <w:tcBorders>
              <w:top w:val="nil"/>
              <w:left w:val="nil"/>
              <w:bottom w:val="single" w:sz="8" w:space="0" w:color="auto"/>
              <w:right w:val="nil"/>
            </w:tcBorders>
            <w:vAlign w:val="center"/>
            <w:hideMark/>
          </w:tcPr>
          <w:p w14:paraId="47D61151"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B3.1.1 行业企业课程资源库、真实项目案例库建设及共享情况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326F7" w14:textId="13B84A05" w:rsidR="00C33644" w:rsidRPr="00057A02" w:rsidRDefault="00E334EE" w:rsidP="00D96E5A">
            <w:pPr>
              <w:widowControl/>
              <w:jc w:val="center"/>
              <w:rPr>
                <w:rFonts w:ascii="宋体" w:hAnsi="宋体" w:cs="宋体"/>
                <w:b/>
                <w:color w:val="000000"/>
                <w:kern w:val="0"/>
                <w:sz w:val="24"/>
              </w:rPr>
            </w:pPr>
            <w:r w:rsidRPr="00057A02">
              <w:rPr>
                <w:rFonts w:ascii="宋体" w:hAnsi="宋体" w:cs="宋体" w:hint="eastAsia"/>
                <w:b/>
                <w:color w:val="000000"/>
                <w:kern w:val="0"/>
                <w:sz w:val="24"/>
              </w:rPr>
              <w:t>教务处（</w:t>
            </w:r>
            <w:r w:rsidR="0064674B" w:rsidRPr="00057A02">
              <w:rPr>
                <w:rFonts w:ascii="宋体" w:hAnsi="宋体" w:cs="宋体" w:hint="eastAsia"/>
                <w:b/>
                <w:color w:val="000000"/>
                <w:kern w:val="0"/>
                <w:sz w:val="24"/>
              </w:rPr>
              <w:t>教学质量监控与评估办公室</w:t>
            </w:r>
            <w:r w:rsidRPr="00057A02">
              <w:rPr>
                <w:rFonts w:ascii="宋体" w:hAnsi="宋体" w:cs="宋体" w:hint="eastAsia"/>
                <w:b/>
                <w:color w:val="000000"/>
                <w:kern w:val="0"/>
                <w:sz w:val="24"/>
              </w:rPr>
              <w:t>）</w:t>
            </w:r>
          </w:p>
        </w:tc>
        <w:tc>
          <w:tcPr>
            <w:tcW w:w="3402" w:type="dxa"/>
            <w:tcBorders>
              <w:top w:val="nil"/>
              <w:left w:val="nil"/>
              <w:bottom w:val="single" w:sz="8" w:space="0" w:color="auto"/>
              <w:right w:val="single" w:sz="8" w:space="0" w:color="auto"/>
            </w:tcBorders>
            <w:vAlign w:val="center"/>
            <w:hideMark/>
          </w:tcPr>
          <w:p w14:paraId="48DACA11" w14:textId="326EA13C" w:rsidR="00C33644"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、各教学院（部）</w:t>
            </w:r>
          </w:p>
        </w:tc>
      </w:tr>
      <w:tr w:rsidR="00C33644" w:rsidRPr="00057A02" w14:paraId="45E7BA65" w14:textId="77777777" w:rsidTr="005E41BA">
        <w:trPr>
          <w:trHeight w:val="585"/>
          <w:jc w:val="center"/>
        </w:trPr>
        <w:tc>
          <w:tcPr>
            <w:tcW w:w="1266" w:type="dxa"/>
            <w:vMerge/>
            <w:tcBorders>
              <w:top w:val="nil"/>
              <w:left w:val="single" w:sz="8" w:space="0" w:color="auto"/>
              <w:bottom w:val="nil"/>
              <w:right w:val="single" w:sz="8" w:space="0" w:color="auto"/>
            </w:tcBorders>
            <w:vAlign w:val="center"/>
            <w:hideMark/>
          </w:tcPr>
          <w:p w14:paraId="281625C0"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nil"/>
              <w:right w:val="single" w:sz="8" w:space="0" w:color="auto"/>
            </w:tcBorders>
            <w:vAlign w:val="center"/>
            <w:hideMark/>
          </w:tcPr>
          <w:p w14:paraId="74B2FBC2"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nil"/>
            </w:tcBorders>
            <w:vAlign w:val="center"/>
            <w:hideMark/>
          </w:tcPr>
          <w:p w14:paraId="1171267C"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B3.1.2 面向行业企业实际、产业发展需要的应用型教材建设情况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DE10D4"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E386E2F" w14:textId="102B9744" w:rsidR="00C33644" w:rsidRPr="00057A02" w:rsidRDefault="00E334EE" w:rsidP="00AF247B">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、各教学院（部）</w:t>
            </w:r>
          </w:p>
        </w:tc>
      </w:tr>
      <w:tr w:rsidR="00C33644" w:rsidRPr="00057A02" w14:paraId="6BB9C610" w14:textId="77777777" w:rsidTr="005E41BA">
        <w:trPr>
          <w:trHeight w:val="585"/>
          <w:jc w:val="center"/>
        </w:trPr>
        <w:tc>
          <w:tcPr>
            <w:tcW w:w="1266" w:type="dxa"/>
            <w:vMerge/>
            <w:tcBorders>
              <w:top w:val="nil"/>
              <w:left w:val="single" w:sz="8" w:space="0" w:color="auto"/>
              <w:bottom w:val="nil"/>
              <w:right w:val="single" w:sz="8" w:space="0" w:color="auto"/>
            </w:tcBorders>
            <w:vAlign w:val="center"/>
            <w:hideMark/>
          </w:tcPr>
          <w:p w14:paraId="65E68CCE"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nil"/>
              <w:right w:val="single" w:sz="8" w:space="0" w:color="auto"/>
            </w:tcBorders>
            <w:vAlign w:val="center"/>
            <w:hideMark/>
          </w:tcPr>
          <w:p w14:paraId="58B4AC0D"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nil"/>
            </w:tcBorders>
            <w:vAlign w:val="center"/>
            <w:hideMark/>
          </w:tcPr>
          <w:p w14:paraId="26395A2C"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K3.1.3适应“互联网+”课程教学需要的智慧教室、智能实验室等教学设施和条件建设及使用效果</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450F99"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51740A3E" w14:textId="435D948D" w:rsidR="00C33644" w:rsidRPr="00057A02" w:rsidRDefault="00E334EE" w:rsidP="00AF247B">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、各教学院（部）、</w:t>
            </w:r>
            <w:r w:rsidR="007052B9" w:rsidRPr="00057A02">
              <w:rPr>
                <w:rFonts w:ascii="宋体" w:hAnsi="宋体" w:cs="宋体" w:hint="eastAsia"/>
                <w:kern w:val="0"/>
                <w:szCs w:val="21"/>
              </w:rPr>
              <w:t>资产与实验室管理处、网络与信息化中心、后勤</w:t>
            </w:r>
            <w:r w:rsidR="00C9240A" w:rsidRPr="00057A02">
              <w:rPr>
                <w:rFonts w:ascii="宋体" w:hAnsi="宋体" w:cs="宋体" w:hint="eastAsia"/>
                <w:kern w:val="0"/>
                <w:szCs w:val="21"/>
              </w:rPr>
              <w:t>基建</w:t>
            </w:r>
            <w:r w:rsidR="007052B9" w:rsidRPr="00057A02">
              <w:rPr>
                <w:rFonts w:ascii="宋体" w:hAnsi="宋体" w:cs="宋体" w:hint="eastAsia"/>
                <w:kern w:val="0"/>
                <w:szCs w:val="21"/>
              </w:rPr>
              <w:t>处</w:t>
            </w:r>
          </w:p>
        </w:tc>
      </w:tr>
      <w:tr w:rsidR="00C33644" w:rsidRPr="00057A02" w14:paraId="2BDFCAC4" w14:textId="77777777" w:rsidTr="005E41BA">
        <w:trPr>
          <w:trHeight w:val="540"/>
          <w:jc w:val="center"/>
        </w:trPr>
        <w:tc>
          <w:tcPr>
            <w:tcW w:w="1266" w:type="dxa"/>
            <w:vMerge/>
            <w:tcBorders>
              <w:top w:val="nil"/>
              <w:left w:val="single" w:sz="8" w:space="0" w:color="auto"/>
              <w:bottom w:val="nil"/>
              <w:right w:val="single" w:sz="8" w:space="0" w:color="auto"/>
            </w:tcBorders>
            <w:vAlign w:val="center"/>
            <w:hideMark/>
          </w:tcPr>
          <w:p w14:paraId="50F03B70"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nil"/>
              <w:right w:val="single" w:sz="8" w:space="0" w:color="auto"/>
            </w:tcBorders>
            <w:vAlign w:val="center"/>
            <w:hideMark/>
          </w:tcPr>
          <w:p w14:paraId="2B25199F" w14:textId="77777777" w:rsidR="00C33644" w:rsidRPr="00057A02" w:rsidRDefault="00C33644" w:rsidP="00133522">
            <w:pPr>
              <w:widowControl/>
              <w:jc w:val="center"/>
              <w:rPr>
                <w:rFonts w:ascii="宋体" w:hAnsi="宋体" w:cs="宋体"/>
                <w:color w:val="000000"/>
                <w:kern w:val="0"/>
                <w:sz w:val="24"/>
              </w:rPr>
            </w:pPr>
          </w:p>
        </w:tc>
        <w:tc>
          <w:tcPr>
            <w:tcW w:w="6520" w:type="dxa"/>
            <w:vAlign w:val="center"/>
            <w:hideMark/>
          </w:tcPr>
          <w:p w14:paraId="4954ABBF"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K3.1.4产业技术发展成果、产学研合作项目转化为教学资源情况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4DA710"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nil"/>
              <w:right w:val="single" w:sz="8" w:space="0" w:color="auto"/>
            </w:tcBorders>
            <w:vAlign w:val="center"/>
            <w:hideMark/>
          </w:tcPr>
          <w:p w14:paraId="4E0EE123" w14:textId="59930AAB" w:rsidR="00C33644" w:rsidRPr="00057A02" w:rsidRDefault="00C33644" w:rsidP="00AF247B">
            <w:pPr>
              <w:widowControl/>
              <w:rPr>
                <w:rFonts w:ascii="宋体" w:hAnsi="宋体" w:cs="宋体"/>
                <w:color w:val="000000"/>
                <w:kern w:val="0"/>
                <w:szCs w:val="21"/>
              </w:rPr>
            </w:pPr>
            <w:r w:rsidRPr="00057A02">
              <w:rPr>
                <w:rFonts w:ascii="宋体" w:hAnsi="宋体" w:cs="宋体" w:hint="eastAsia"/>
                <w:b/>
                <w:color w:val="000000"/>
                <w:kern w:val="0"/>
                <w:szCs w:val="21"/>
              </w:rPr>
              <w:t>科学技术处</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、各教学院（部）</w:t>
            </w:r>
          </w:p>
        </w:tc>
      </w:tr>
      <w:tr w:rsidR="00C33644" w:rsidRPr="00057A02" w14:paraId="314C2CDF" w14:textId="77777777" w:rsidTr="005E41BA">
        <w:trPr>
          <w:trHeight w:val="1110"/>
          <w:jc w:val="center"/>
        </w:trPr>
        <w:tc>
          <w:tcPr>
            <w:tcW w:w="1266" w:type="dxa"/>
            <w:vMerge w:val="restart"/>
            <w:tcBorders>
              <w:top w:val="single" w:sz="8" w:space="0" w:color="auto"/>
              <w:left w:val="single" w:sz="8" w:space="0" w:color="auto"/>
              <w:bottom w:val="single" w:sz="8" w:space="0" w:color="auto"/>
              <w:right w:val="single" w:sz="8" w:space="0" w:color="auto"/>
            </w:tcBorders>
            <w:vAlign w:val="center"/>
            <w:hideMark/>
          </w:tcPr>
          <w:p w14:paraId="43728CE1" w14:textId="77777777"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4.教师队伍</w:t>
            </w:r>
          </w:p>
        </w:tc>
        <w:tc>
          <w:tcPr>
            <w:tcW w:w="1437" w:type="dxa"/>
            <w:vMerge w:val="restart"/>
            <w:tcBorders>
              <w:top w:val="single" w:sz="8" w:space="0" w:color="auto"/>
              <w:left w:val="single" w:sz="8" w:space="0" w:color="auto"/>
              <w:bottom w:val="single" w:sz="8" w:space="0" w:color="auto"/>
              <w:right w:val="single" w:sz="8" w:space="0" w:color="auto"/>
            </w:tcBorders>
            <w:vAlign w:val="center"/>
            <w:hideMark/>
          </w:tcPr>
          <w:p w14:paraId="1C937F1D" w14:textId="3CD8761F" w:rsidR="00C33644" w:rsidRPr="00057A02" w:rsidRDefault="00C33644"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4.1</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师德师风</w:t>
            </w:r>
          </w:p>
        </w:tc>
        <w:tc>
          <w:tcPr>
            <w:tcW w:w="6520" w:type="dxa"/>
            <w:tcBorders>
              <w:top w:val="single" w:sz="8" w:space="0" w:color="auto"/>
              <w:left w:val="nil"/>
              <w:bottom w:val="single" w:sz="8" w:space="0" w:color="auto"/>
              <w:right w:val="single" w:sz="8" w:space="0" w:color="auto"/>
            </w:tcBorders>
            <w:vAlign w:val="center"/>
            <w:hideMark/>
          </w:tcPr>
          <w:p w14:paraId="61803A2C"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4.1.1 保障把教师思想政治建设放在首位、把师德师风作为评价教师的第一标准，强化师德教育、加强师德宣传、严格考核管理、加强制度建设，落实师德考核贯穿于教育教学全过程等方面的情况</w:t>
            </w:r>
          </w:p>
        </w:tc>
        <w:tc>
          <w:tcPr>
            <w:tcW w:w="1559" w:type="dxa"/>
            <w:vMerge w:val="restart"/>
            <w:tcBorders>
              <w:top w:val="nil"/>
              <w:left w:val="single" w:sz="8" w:space="0" w:color="auto"/>
              <w:bottom w:val="single" w:sz="8" w:space="0" w:color="000000"/>
              <w:right w:val="single" w:sz="8" w:space="0" w:color="auto"/>
            </w:tcBorders>
            <w:vAlign w:val="center"/>
            <w:hideMark/>
          </w:tcPr>
          <w:p w14:paraId="0F44A47F" w14:textId="77777777" w:rsidR="00C33644" w:rsidRPr="00057A02" w:rsidRDefault="00C33644" w:rsidP="00D96E5A">
            <w:pPr>
              <w:widowControl/>
              <w:jc w:val="center"/>
              <w:rPr>
                <w:rFonts w:ascii="宋体" w:hAnsi="宋体" w:cs="宋体"/>
                <w:b/>
                <w:color w:val="000000"/>
                <w:kern w:val="0"/>
                <w:sz w:val="24"/>
              </w:rPr>
            </w:pPr>
            <w:r w:rsidRPr="00057A02">
              <w:rPr>
                <w:rFonts w:ascii="宋体" w:hAnsi="宋体" w:cs="宋体" w:hint="eastAsia"/>
                <w:b/>
                <w:color w:val="000000"/>
                <w:kern w:val="0"/>
                <w:sz w:val="24"/>
              </w:rPr>
              <w:t>人事处</w:t>
            </w:r>
          </w:p>
        </w:tc>
        <w:tc>
          <w:tcPr>
            <w:tcW w:w="3402" w:type="dxa"/>
            <w:tcBorders>
              <w:top w:val="single" w:sz="8" w:space="0" w:color="auto"/>
              <w:left w:val="nil"/>
              <w:bottom w:val="single" w:sz="8" w:space="0" w:color="auto"/>
              <w:right w:val="single" w:sz="8" w:space="0" w:color="auto"/>
            </w:tcBorders>
            <w:vAlign w:val="center"/>
            <w:hideMark/>
          </w:tcPr>
          <w:p w14:paraId="57674EF0" w14:textId="77777777" w:rsidR="00C33644" w:rsidRPr="00057A02" w:rsidRDefault="00C33644" w:rsidP="00AF247B">
            <w:pPr>
              <w:widowControl/>
              <w:rPr>
                <w:rFonts w:ascii="宋体" w:hAnsi="宋体" w:cs="宋体"/>
                <w:color w:val="000000"/>
                <w:kern w:val="0"/>
                <w:szCs w:val="21"/>
              </w:rPr>
            </w:pPr>
            <w:r w:rsidRPr="00057A02">
              <w:rPr>
                <w:rFonts w:ascii="宋体" w:hAnsi="宋体" w:cs="宋体" w:hint="eastAsia"/>
                <w:b/>
                <w:color w:val="000000"/>
                <w:kern w:val="0"/>
                <w:szCs w:val="21"/>
              </w:rPr>
              <w:t>教师工作部</w:t>
            </w:r>
            <w:r w:rsidRPr="00057A02">
              <w:rPr>
                <w:rFonts w:ascii="宋体" w:hAnsi="宋体" w:cs="宋体" w:hint="eastAsia"/>
                <w:color w:val="000000"/>
                <w:kern w:val="0"/>
                <w:szCs w:val="21"/>
              </w:rPr>
              <w:t>、宣传部、</w:t>
            </w:r>
            <w:r w:rsidRPr="00057A02">
              <w:rPr>
                <w:rFonts w:ascii="宋体" w:hAnsi="宋体" w:cs="宋体" w:hint="eastAsia"/>
                <w:kern w:val="0"/>
                <w:szCs w:val="21"/>
              </w:rPr>
              <w:t>工会</w:t>
            </w:r>
            <w:r w:rsidRPr="00057A02">
              <w:rPr>
                <w:rFonts w:ascii="宋体" w:hAnsi="宋体" w:cs="宋体" w:hint="eastAsia"/>
                <w:color w:val="000000"/>
                <w:kern w:val="0"/>
                <w:szCs w:val="21"/>
              </w:rPr>
              <w:t>、各教学院（部）</w:t>
            </w:r>
          </w:p>
        </w:tc>
      </w:tr>
      <w:tr w:rsidR="00C33644" w:rsidRPr="00057A02" w14:paraId="36EE13FA" w14:textId="77777777" w:rsidTr="005E41BA">
        <w:trPr>
          <w:trHeight w:val="870"/>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52623F20"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single" w:sz="8" w:space="0" w:color="auto"/>
              <w:left w:val="single" w:sz="8" w:space="0" w:color="auto"/>
              <w:bottom w:val="single" w:sz="8" w:space="0" w:color="auto"/>
              <w:right w:val="single" w:sz="8" w:space="0" w:color="auto"/>
            </w:tcBorders>
            <w:vAlign w:val="center"/>
            <w:hideMark/>
          </w:tcPr>
          <w:p w14:paraId="1E1C9FD8"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4B2CE68D"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4.1.2 教师在争做“四有”好老师、四个“引路人”，自觉遵守《新时代高校教师职业行为十项准则》等方面的情况</w:t>
            </w:r>
          </w:p>
        </w:tc>
        <w:tc>
          <w:tcPr>
            <w:tcW w:w="1559" w:type="dxa"/>
            <w:vMerge/>
            <w:tcBorders>
              <w:top w:val="nil"/>
              <w:left w:val="single" w:sz="8" w:space="0" w:color="auto"/>
              <w:bottom w:val="single" w:sz="8" w:space="0" w:color="000000"/>
              <w:right w:val="single" w:sz="8" w:space="0" w:color="auto"/>
            </w:tcBorders>
            <w:vAlign w:val="center"/>
            <w:hideMark/>
          </w:tcPr>
          <w:p w14:paraId="14959B33"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4A6F9D30" w14:textId="77777777" w:rsidR="00C33644" w:rsidRPr="00057A02" w:rsidRDefault="00C33644" w:rsidP="00AF247B">
            <w:pPr>
              <w:widowControl/>
              <w:rPr>
                <w:rFonts w:ascii="宋体" w:hAnsi="宋体" w:cs="宋体"/>
                <w:color w:val="000000"/>
                <w:kern w:val="0"/>
                <w:szCs w:val="21"/>
              </w:rPr>
            </w:pPr>
            <w:r w:rsidRPr="00057A02">
              <w:rPr>
                <w:rFonts w:ascii="宋体" w:hAnsi="宋体" w:cs="宋体" w:hint="eastAsia"/>
                <w:b/>
                <w:color w:val="000000"/>
                <w:kern w:val="0"/>
                <w:szCs w:val="21"/>
              </w:rPr>
              <w:t>教师工作部</w:t>
            </w:r>
            <w:r w:rsidRPr="00057A02">
              <w:rPr>
                <w:rFonts w:ascii="宋体" w:hAnsi="宋体" w:cs="宋体" w:hint="eastAsia"/>
                <w:color w:val="000000"/>
                <w:kern w:val="0"/>
                <w:szCs w:val="21"/>
              </w:rPr>
              <w:t>、宣传部、</w:t>
            </w:r>
            <w:r w:rsidRPr="00057A02">
              <w:rPr>
                <w:rFonts w:ascii="宋体" w:hAnsi="宋体" w:cs="宋体" w:hint="eastAsia"/>
                <w:kern w:val="0"/>
                <w:szCs w:val="21"/>
              </w:rPr>
              <w:t>工会</w:t>
            </w:r>
            <w:r w:rsidRPr="00057A02">
              <w:rPr>
                <w:rFonts w:ascii="宋体" w:hAnsi="宋体" w:cs="宋体" w:hint="eastAsia"/>
                <w:color w:val="000000"/>
                <w:kern w:val="0"/>
                <w:szCs w:val="21"/>
              </w:rPr>
              <w:t>、各教学院（部）</w:t>
            </w:r>
          </w:p>
        </w:tc>
      </w:tr>
      <w:tr w:rsidR="00C33644" w:rsidRPr="00057A02" w14:paraId="2A00CC48" w14:textId="77777777" w:rsidTr="005E41BA">
        <w:trPr>
          <w:trHeight w:val="345"/>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668139FB"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069A3C10" w14:textId="573866EA" w:rsidR="00C33644" w:rsidRPr="00057A02" w:rsidRDefault="00C33644"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4.2</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教学能力</w:t>
            </w:r>
          </w:p>
        </w:tc>
        <w:tc>
          <w:tcPr>
            <w:tcW w:w="6520" w:type="dxa"/>
            <w:tcBorders>
              <w:top w:val="nil"/>
              <w:left w:val="nil"/>
              <w:bottom w:val="single" w:sz="8" w:space="0" w:color="auto"/>
              <w:right w:val="single" w:sz="8" w:space="0" w:color="auto"/>
            </w:tcBorders>
            <w:vAlign w:val="center"/>
            <w:hideMark/>
          </w:tcPr>
          <w:p w14:paraId="65FED82C"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B4.2.1 专任教师的专业水平、教学能力、产学研用能力</w:t>
            </w:r>
          </w:p>
          <w:p w14:paraId="7CB8102F" w14:textId="437D602F" w:rsidR="00C33644" w:rsidRPr="00057A02" w:rsidRDefault="00C33644" w:rsidP="00A103D2">
            <w:pPr>
              <w:widowControl/>
              <w:rPr>
                <w:rFonts w:ascii="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hideMark/>
          </w:tcPr>
          <w:p w14:paraId="3C51D31C"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A1CB2B6" w14:textId="08B6E9DE" w:rsidR="00C33644" w:rsidRPr="00057A02" w:rsidRDefault="00C33644" w:rsidP="00AF247B">
            <w:pPr>
              <w:widowControl/>
              <w:rPr>
                <w:rFonts w:ascii="宋体" w:hAnsi="宋体" w:cs="宋体"/>
                <w:color w:val="000000"/>
                <w:kern w:val="0"/>
                <w:szCs w:val="21"/>
              </w:rPr>
            </w:pPr>
            <w:r w:rsidRPr="00057A02">
              <w:rPr>
                <w:rFonts w:ascii="宋体" w:hAnsi="宋体" w:cs="宋体" w:hint="eastAsia"/>
                <w:b/>
                <w:color w:val="000000"/>
                <w:kern w:val="0"/>
                <w:szCs w:val="21"/>
              </w:rPr>
              <w:t>教师发展中心</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、科学技术处、各教学院（部）</w:t>
            </w:r>
          </w:p>
        </w:tc>
      </w:tr>
      <w:tr w:rsidR="002E2F81" w:rsidRPr="00057A02" w14:paraId="3D63F9AA" w14:textId="77777777" w:rsidTr="005E41BA">
        <w:trPr>
          <w:trHeight w:val="345"/>
          <w:jc w:val="center"/>
        </w:trPr>
        <w:tc>
          <w:tcPr>
            <w:tcW w:w="1266" w:type="dxa"/>
            <w:vMerge/>
            <w:tcBorders>
              <w:top w:val="single" w:sz="8" w:space="0" w:color="auto"/>
              <w:left w:val="single" w:sz="8" w:space="0" w:color="auto"/>
              <w:bottom w:val="single" w:sz="8" w:space="0" w:color="auto"/>
              <w:right w:val="single" w:sz="8" w:space="0" w:color="auto"/>
            </w:tcBorders>
            <w:vAlign w:val="center"/>
          </w:tcPr>
          <w:p w14:paraId="5BAC211F" w14:textId="77777777" w:rsidR="002E2F81" w:rsidRPr="00057A02" w:rsidRDefault="002E2F81"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757F7667" w14:textId="77777777" w:rsidR="002E2F81" w:rsidRPr="00057A02" w:rsidRDefault="002E2F81"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5EE4CF2" w14:textId="3BDFBF85" w:rsidR="002E2F81" w:rsidRPr="00057A02" w:rsidRDefault="002E2F81" w:rsidP="00A103D2">
            <w:pPr>
              <w:widowControl/>
              <w:rPr>
                <w:rFonts w:ascii="宋体" w:hAnsi="宋体" w:cs="宋体"/>
                <w:color w:val="000000"/>
                <w:kern w:val="0"/>
                <w:szCs w:val="21"/>
              </w:rPr>
            </w:pPr>
            <w:r w:rsidRPr="00057A02">
              <w:rPr>
                <w:rFonts w:ascii="宋体" w:hAnsi="宋体" w:cs="宋体" w:hint="eastAsia"/>
                <w:color w:val="000000"/>
                <w:kern w:val="0"/>
                <w:szCs w:val="21"/>
              </w:rPr>
              <w:t>【必选】省级及以上教学竞赛获奖情况</w:t>
            </w:r>
          </w:p>
        </w:tc>
        <w:tc>
          <w:tcPr>
            <w:tcW w:w="1559" w:type="dxa"/>
            <w:vMerge/>
            <w:tcBorders>
              <w:top w:val="nil"/>
              <w:left w:val="single" w:sz="8" w:space="0" w:color="auto"/>
              <w:bottom w:val="single" w:sz="8" w:space="0" w:color="000000"/>
              <w:right w:val="single" w:sz="8" w:space="0" w:color="auto"/>
            </w:tcBorders>
            <w:vAlign w:val="center"/>
          </w:tcPr>
          <w:p w14:paraId="120ABFC0" w14:textId="77777777" w:rsidR="002E2F81" w:rsidRPr="00057A02" w:rsidRDefault="002E2F81"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416AE870" w14:textId="078F96C8" w:rsidR="002E2F81" w:rsidRPr="00057A02" w:rsidRDefault="002E2F81" w:rsidP="00AF247B">
            <w:pPr>
              <w:widowControl/>
              <w:rPr>
                <w:rFonts w:ascii="宋体" w:hAnsi="宋体" w:cs="宋体"/>
                <w:color w:val="000000"/>
                <w:kern w:val="0"/>
                <w:szCs w:val="21"/>
              </w:rPr>
            </w:pPr>
            <w:r w:rsidRPr="00057A02">
              <w:rPr>
                <w:rFonts w:ascii="宋体" w:hAnsi="宋体" w:cs="宋体" w:hint="eastAsia"/>
                <w:b/>
                <w:color w:val="000000"/>
                <w:kern w:val="0"/>
                <w:szCs w:val="21"/>
              </w:rPr>
              <w:t>教师发展中心</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、各教学院（部）</w:t>
            </w:r>
          </w:p>
        </w:tc>
      </w:tr>
      <w:tr w:rsidR="00C33644" w:rsidRPr="00057A02" w14:paraId="79CA15F5" w14:textId="77777777" w:rsidTr="005E41BA">
        <w:trPr>
          <w:trHeight w:val="345"/>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7BA9A9AA"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36DED1D9"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1D254BAC"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4.2.2 提升教师教书育人能力和水平的措施</w:t>
            </w:r>
          </w:p>
        </w:tc>
        <w:tc>
          <w:tcPr>
            <w:tcW w:w="1559" w:type="dxa"/>
            <w:vMerge/>
            <w:tcBorders>
              <w:top w:val="nil"/>
              <w:left w:val="single" w:sz="8" w:space="0" w:color="auto"/>
              <w:bottom w:val="single" w:sz="8" w:space="0" w:color="000000"/>
              <w:right w:val="single" w:sz="8" w:space="0" w:color="auto"/>
            </w:tcBorders>
            <w:vAlign w:val="center"/>
            <w:hideMark/>
          </w:tcPr>
          <w:p w14:paraId="3AD4D728"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124EF2EC" w14:textId="2B2AA54D" w:rsidR="00C33644" w:rsidRPr="00057A02" w:rsidRDefault="00C33644" w:rsidP="00AF247B">
            <w:pPr>
              <w:widowControl/>
              <w:rPr>
                <w:rFonts w:ascii="宋体" w:hAnsi="宋体" w:cs="宋体"/>
                <w:color w:val="000000"/>
                <w:kern w:val="0"/>
                <w:szCs w:val="21"/>
              </w:rPr>
            </w:pPr>
            <w:r w:rsidRPr="00057A02">
              <w:rPr>
                <w:rFonts w:ascii="宋体" w:hAnsi="宋体" w:cs="宋体" w:hint="eastAsia"/>
                <w:b/>
                <w:color w:val="000000"/>
                <w:kern w:val="0"/>
                <w:szCs w:val="21"/>
              </w:rPr>
              <w:t>教师发展中心</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、科学技术处、各教学院（部）</w:t>
            </w:r>
          </w:p>
        </w:tc>
      </w:tr>
      <w:tr w:rsidR="00C33644" w:rsidRPr="00057A02" w14:paraId="466E875D" w14:textId="77777777" w:rsidTr="005E41BA">
        <w:trPr>
          <w:trHeight w:val="630"/>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58B94A1E"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575D5350" w14:textId="29D10F2D" w:rsidR="00C33644" w:rsidRPr="00057A02" w:rsidRDefault="00C33644"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4.3</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教学投入</w:t>
            </w:r>
          </w:p>
        </w:tc>
        <w:tc>
          <w:tcPr>
            <w:tcW w:w="6520" w:type="dxa"/>
            <w:tcBorders>
              <w:top w:val="nil"/>
              <w:left w:val="nil"/>
              <w:bottom w:val="single" w:sz="8" w:space="0" w:color="auto"/>
              <w:right w:val="single" w:sz="8" w:space="0" w:color="auto"/>
            </w:tcBorders>
            <w:vAlign w:val="center"/>
            <w:hideMark/>
          </w:tcPr>
          <w:p w14:paraId="6070CBCC" w14:textId="347FCFE9"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4.3.1 教师投入教学、教授全员为本科生授课的激励与约束机制建立情况及实施效果</w:t>
            </w:r>
          </w:p>
        </w:tc>
        <w:tc>
          <w:tcPr>
            <w:tcW w:w="1559" w:type="dxa"/>
            <w:vMerge/>
            <w:tcBorders>
              <w:top w:val="nil"/>
              <w:left w:val="single" w:sz="8" w:space="0" w:color="auto"/>
              <w:bottom w:val="single" w:sz="8" w:space="0" w:color="000000"/>
              <w:right w:val="single" w:sz="8" w:space="0" w:color="auto"/>
            </w:tcBorders>
            <w:vAlign w:val="center"/>
            <w:hideMark/>
          </w:tcPr>
          <w:p w14:paraId="62473F07"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6249DB4A" w14:textId="0996E8D0" w:rsidR="00C33644" w:rsidRPr="00057A02" w:rsidRDefault="00C33644" w:rsidP="00AF247B">
            <w:pPr>
              <w:widowControl/>
              <w:rPr>
                <w:rFonts w:ascii="宋体" w:hAnsi="宋体" w:cs="宋体"/>
                <w:color w:val="000000"/>
                <w:kern w:val="0"/>
                <w:szCs w:val="21"/>
              </w:rPr>
            </w:pPr>
            <w:r w:rsidRPr="00057A02">
              <w:rPr>
                <w:rFonts w:ascii="宋体" w:hAnsi="宋体" w:cs="宋体" w:hint="eastAsia"/>
                <w:b/>
                <w:color w:val="000000"/>
                <w:kern w:val="0"/>
                <w:szCs w:val="21"/>
              </w:rPr>
              <w:t>人事处</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、各教学院（部）</w:t>
            </w:r>
          </w:p>
        </w:tc>
      </w:tr>
      <w:tr w:rsidR="002E2F81" w:rsidRPr="00057A02" w14:paraId="43CFAD35" w14:textId="77777777" w:rsidTr="005E41BA">
        <w:trPr>
          <w:trHeight w:val="630"/>
          <w:jc w:val="center"/>
        </w:trPr>
        <w:tc>
          <w:tcPr>
            <w:tcW w:w="1266" w:type="dxa"/>
            <w:vMerge/>
            <w:tcBorders>
              <w:top w:val="single" w:sz="8" w:space="0" w:color="auto"/>
              <w:left w:val="single" w:sz="8" w:space="0" w:color="auto"/>
              <w:bottom w:val="single" w:sz="8" w:space="0" w:color="auto"/>
              <w:right w:val="single" w:sz="8" w:space="0" w:color="auto"/>
            </w:tcBorders>
            <w:vAlign w:val="center"/>
          </w:tcPr>
          <w:p w14:paraId="588CA3FA" w14:textId="77777777" w:rsidR="002E2F81" w:rsidRPr="00057A02" w:rsidRDefault="002E2F81"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267B88C9" w14:textId="77777777" w:rsidR="002E2F81" w:rsidRPr="00057A02" w:rsidRDefault="002E2F81"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6C3B4E20" w14:textId="2E3CD278" w:rsidR="002E2F81" w:rsidRPr="00057A02" w:rsidRDefault="002E2F81" w:rsidP="00A103D2">
            <w:pPr>
              <w:widowControl/>
              <w:rPr>
                <w:rFonts w:ascii="宋体" w:hAnsi="宋体" w:cs="宋体"/>
                <w:color w:val="000000"/>
                <w:kern w:val="0"/>
                <w:szCs w:val="21"/>
              </w:rPr>
            </w:pPr>
            <w:r w:rsidRPr="00057A02">
              <w:rPr>
                <w:rFonts w:ascii="宋体" w:hAnsi="宋体" w:cs="宋体" w:hint="eastAsia"/>
                <w:color w:val="000000"/>
                <w:kern w:val="0"/>
                <w:szCs w:val="21"/>
              </w:rPr>
              <w:t>【必选】主讲本科课程教授占教授总数的比例</w:t>
            </w:r>
          </w:p>
        </w:tc>
        <w:tc>
          <w:tcPr>
            <w:tcW w:w="1559" w:type="dxa"/>
            <w:vMerge/>
            <w:tcBorders>
              <w:top w:val="nil"/>
              <w:left w:val="single" w:sz="8" w:space="0" w:color="auto"/>
              <w:bottom w:val="single" w:sz="8" w:space="0" w:color="000000"/>
              <w:right w:val="single" w:sz="8" w:space="0" w:color="auto"/>
            </w:tcBorders>
            <w:vAlign w:val="center"/>
          </w:tcPr>
          <w:p w14:paraId="3A3109ED" w14:textId="77777777" w:rsidR="002E2F81" w:rsidRPr="00057A02" w:rsidRDefault="002E2F81"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06569CF2" w14:textId="050D859F" w:rsidR="002E2F81" w:rsidRPr="00057A02" w:rsidRDefault="00E334EE" w:rsidP="00AF247B">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2E2F81" w:rsidRPr="00057A02">
              <w:rPr>
                <w:rFonts w:ascii="宋体" w:hAnsi="宋体" w:cs="宋体" w:hint="eastAsia"/>
                <w:color w:val="000000"/>
                <w:kern w:val="0"/>
                <w:szCs w:val="21"/>
              </w:rPr>
              <w:t>、各教学院（部）</w:t>
            </w:r>
          </w:p>
        </w:tc>
      </w:tr>
      <w:tr w:rsidR="002E2F81" w:rsidRPr="00057A02" w14:paraId="2A7A79AD" w14:textId="77777777" w:rsidTr="005E41BA">
        <w:trPr>
          <w:trHeight w:val="630"/>
          <w:jc w:val="center"/>
        </w:trPr>
        <w:tc>
          <w:tcPr>
            <w:tcW w:w="1266" w:type="dxa"/>
            <w:vMerge/>
            <w:tcBorders>
              <w:top w:val="single" w:sz="8" w:space="0" w:color="auto"/>
              <w:left w:val="single" w:sz="8" w:space="0" w:color="auto"/>
              <w:bottom w:val="single" w:sz="8" w:space="0" w:color="auto"/>
              <w:right w:val="single" w:sz="8" w:space="0" w:color="auto"/>
            </w:tcBorders>
            <w:vAlign w:val="center"/>
          </w:tcPr>
          <w:p w14:paraId="0E7350FD" w14:textId="77777777" w:rsidR="002E2F81" w:rsidRPr="00057A02" w:rsidRDefault="002E2F81"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78F6C150" w14:textId="77777777" w:rsidR="002E2F81" w:rsidRPr="00057A02" w:rsidRDefault="002E2F81"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2D631E3D" w14:textId="71488902" w:rsidR="002E2F81" w:rsidRPr="00057A02" w:rsidRDefault="002E2F81" w:rsidP="00A103D2">
            <w:pPr>
              <w:widowControl/>
              <w:rPr>
                <w:rFonts w:ascii="宋体" w:hAnsi="宋体" w:cs="宋体"/>
                <w:color w:val="000000"/>
                <w:kern w:val="0"/>
                <w:szCs w:val="21"/>
              </w:rPr>
            </w:pPr>
            <w:r w:rsidRPr="00057A02">
              <w:rPr>
                <w:rFonts w:ascii="宋体" w:hAnsi="宋体" w:cs="宋体" w:hint="eastAsia"/>
                <w:color w:val="000000"/>
                <w:kern w:val="0"/>
                <w:szCs w:val="21"/>
              </w:rPr>
              <w:t>【必选】教授主讲本科课程人均学时数</w:t>
            </w:r>
          </w:p>
        </w:tc>
        <w:tc>
          <w:tcPr>
            <w:tcW w:w="1559" w:type="dxa"/>
            <w:vMerge/>
            <w:tcBorders>
              <w:top w:val="nil"/>
              <w:left w:val="single" w:sz="8" w:space="0" w:color="auto"/>
              <w:bottom w:val="single" w:sz="8" w:space="0" w:color="000000"/>
              <w:right w:val="single" w:sz="8" w:space="0" w:color="auto"/>
            </w:tcBorders>
            <w:vAlign w:val="center"/>
          </w:tcPr>
          <w:p w14:paraId="4E8BCD85" w14:textId="77777777" w:rsidR="002E2F81" w:rsidRPr="00057A02" w:rsidRDefault="002E2F81"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64584C78" w14:textId="0FA0FFF1" w:rsidR="002E2F81" w:rsidRPr="00057A02" w:rsidRDefault="00E334EE" w:rsidP="00AF247B">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2E2F81" w:rsidRPr="00057A02">
              <w:rPr>
                <w:rFonts w:ascii="宋体" w:hAnsi="宋体" w:cs="宋体" w:hint="eastAsia"/>
                <w:color w:val="000000"/>
                <w:kern w:val="0"/>
                <w:szCs w:val="21"/>
              </w:rPr>
              <w:t>、各教学院（部）</w:t>
            </w:r>
          </w:p>
        </w:tc>
      </w:tr>
      <w:tr w:rsidR="002E2F81" w:rsidRPr="00057A02" w14:paraId="33EF52E9" w14:textId="77777777" w:rsidTr="005E41BA">
        <w:trPr>
          <w:trHeight w:val="690"/>
          <w:jc w:val="center"/>
        </w:trPr>
        <w:tc>
          <w:tcPr>
            <w:tcW w:w="1266" w:type="dxa"/>
            <w:vMerge/>
            <w:tcBorders>
              <w:top w:val="single" w:sz="8" w:space="0" w:color="auto"/>
              <w:left w:val="single" w:sz="8" w:space="0" w:color="auto"/>
              <w:bottom w:val="single" w:sz="8" w:space="0" w:color="auto"/>
              <w:right w:val="single" w:sz="8" w:space="0" w:color="auto"/>
            </w:tcBorders>
            <w:vAlign w:val="center"/>
          </w:tcPr>
          <w:p w14:paraId="53B1E0EA" w14:textId="77777777" w:rsidR="002E2F81" w:rsidRPr="00057A02" w:rsidRDefault="002E2F81"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6A0E43F4" w14:textId="77777777" w:rsidR="002E2F81" w:rsidRPr="00057A02" w:rsidRDefault="002E2F81"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4051C467" w14:textId="34A8FF64" w:rsidR="002E2F81" w:rsidRPr="00057A02" w:rsidRDefault="002E2F81" w:rsidP="00A103D2">
            <w:pPr>
              <w:widowControl/>
              <w:rPr>
                <w:rFonts w:ascii="宋体" w:hAnsi="宋体" w:cs="宋体"/>
                <w:color w:val="000000"/>
                <w:kern w:val="0"/>
                <w:szCs w:val="21"/>
              </w:rPr>
            </w:pPr>
            <w:r w:rsidRPr="00057A02">
              <w:rPr>
                <w:rFonts w:ascii="宋体" w:hAnsi="宋体" w:cs="宋体" w:hint="eastAsia"/>
                <w:color w:val="000000"/>
                <w:kern w:val="0"/>
                <w:szCs w:val="21"/>
              </w:rPr>
              <w:t>4.3.2 教师特别是教授和副教授开展教学研究、参与教学改革与建设情况及成效</w:t>
            </w:r>
          </w:p>
        </w:tc>
        <w:tc>
          <w:tcPr>
            <w:tcW w:w="1559" w:type="dxa"/>
            <w:vMerge/>
            <w:tcBorders>
              <w:top w:val="nil"/>
              <w:left w:val="single" w:sz="8" w:space="0" w:color="auto"/>
              <w:bottom w:val="single" w:sz="8" w:space="0" w:color="000000"/>
              <w:right w:val="single" w:sz="8" w:space="0" w:color="auto"/>
            </w:tcBorders>
            <w:vAlign w:val="center"/>
          </w:tcPr>
          <w:p w14:paraId="1BE87850" w14:textId="77777777" w:rsidR="002E2F81" w:rsidRPr="00057A02" w:rsidRDefault="002E2F81"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405C672F" w14:textId="1DA90026" w:rsidR="002E2F81" w:rsidRPr="00057A02" w:rsidRDefault="00E334EE" w:rsidP="00AF247B">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2E2F81" w:rsidRPr="00057A02">
              <w:rPr>
                <w:rFonts w:ascii="宋体" w:hAnsi="宋体" w:cs="宋体" w:hint="eastAsia"/>
                <w:color w:val="000000"/>
                <w:kern w:val="0"/>
                <w:szCs w:val="21"/>
              </w:rPr>
              <w:t>、各教学院（部）</w:t>
            </w:r>
          </w:p>
        </w:tc>
      </w:tr>
      <w:tr w:rsidR="002E2F81" w:rsidRPr="00057A02" w14:paraId="01A834CE" w14:textId="77777777" w:rsidTr="005E41BA">
        <w:trPr>
          <w:trHeight w:val="690"/>
          <w:jc w:val="center"/>
        </w:trPr>
        <w:tc>
          <w:tcPr>
            <w:tcW w:w="1266" w:type="dxa"/>
            <w:vMerge/>
            <w:tcBorders>
              <w:top w:val="single" w:sz="8" w:space="0" w:color="auto"/>
              <w:left w:val="single" w:sz="8" w:space="0" w:color="auto"/>
              <w:bottom w:val="single" w:sz="8" w:space="0" w:color="auto"/>
              <w:right w:val="single" w:sz="8" w:space="0" w:color="auto"/>
            </w:tcBorders>
            <w:vAlign w:val="center"/>
          </w:tcPr>
          <w:p w14:paraId="5DA9EAFC" w14:textId="77777777" w:rsidR="002E2F81" w:rsidRPr="00057A02" w:rsidRDefault="002E2F81"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5AA8BCAE" w14:textId="77777777" w:rsidR="002E2F81" w:rsidRPr="00057A02" w:rsidRDefault="002E2F81"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165B5813" w14:textId="207F5F3E" w:rsidR="002E2F81" w:rsidRPr="00057A02" w:rsidRDefault="002E2F81" w:rsidP="00A103D2">
            <w:pPr>
              <w:widowControl/>
              <w:rPr>
                <w:rFonts w:ascii="宋体" w:hAnsi="宋体" w:cs="宋体"/>
                <w:color w:val="000000"/>
                <w:kern w:val="0"/>
                <w:szCs w:val="21"/>
              </w:rPr>
            </w:pPr>
            <w:r w:rsidRPr="00057A02">
              <w:rPr>
                <w:rFonts w:ascii="宋体" w:hAnsi="宋体" w:cs="宋体" w:hint="eastAsia"/>
                <w:color w:val="000000"/>
                <w:kern w:val="0"/>
                <w:szCs w:val="21"/>
              </w:rPr>
              <w:t>【必选】教授、副教授担任专业负责人的专业</w:t>
            </w:r>
            <w:proofErr w:type="gramStart"/>
            <w:r w:rsidRPr="00057A02">
              <w:rPr>
                <w:rFonts w:ascii="宋体" w:hAnsi="宋体" w:cs="宋体" w:hint="eastAsia"/>
                <w:color w:val="000000"/>
                <w:kern w:val="0"/>
                <w:szCs w:val="21"/>
              </w:rPr>
              <w:t>占专业</w:t>
            </w:r>
            <w:proofErr w:type="gramEnd"/>
            <w:r w:rsidRPr="00057A02">
              <w:rPr>
                <w:rFonts w:ascii="宋体" w:hAnsi="宋体" w:cs="宋体" w:hint="eastAsia"/>
                <w:color w:val="000000"/>
                <w:kern w:val="0"/>
                <w:szCs w:val="21"/>
              </w:rPr>
              <w:t>总数的比例</w:t>
            </w:r>
          </w:p>
        </w:tc>
        <w:tc>
          <w:tcPr>
            <w:tcW w:w="1559" w:type="dxa"/>
            <w:vMerge/>
            <w:tcBorders>
              <w:top w:val="nil"/>
              <w:left w:val="single" w:sz="8" w:space="0" w:color="auto"/>
              <w:bottom w:val="single" w:sz="8" w:space="0" w:color="000000"/>
              <w:right w:val="single" w:sz="8" w:space="0" w:color="auto"/>
            </w:tcBorders>
            <w:vAlign w:val="center"/>
          </w:tcPr>
          <w:p w14:paraId="494E83DA" w14:textId="77777777" w:rsidR="002E2F81" w:rsidRPr="00057A02" w:rsidRDefault="002E2F81"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64252FD0" w14:textId="3C01FAFB" w:rsidR="002E2F81" w:rsidRPr="00057A02" w:rsidRDefault="00E334EE" w:rsidP="00AF247B">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2E2F81" w:rsidRPr="00057A02">
              <w:rPr>
                <w:rFonts w:ascii="宋体" w:hAnsi="宋体" w:cs="宋体" w:hint="eastAsia"/>
                <w:color w:val="000000"/>
                <w:kern w:val="0"/>
                <w:szCs w:val="21"/>
              </w:rPr>
              <w:t>、各教学院（部）</w:t>
            </w:r>
          </w:p>
        </w:tc>
      </w:tr>
      <w:tr w:rsidR="00C33644" w:rsidRPr="00057A02" w14:paraId="78A1BF26" w14:textId="77777777" w:rsidTr="005E41BA">
        <w:trPr>
          <w:trHeight w:val="690"/>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194BE0B1"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0EF79AFB"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58F0B7BB"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【必选】主持省级及以上教学改革项目、课程建设、荣获省级及以上教学成果奖项、指导学科竞赛或</w:t>
            </w:r>
            <w:proofErr w:type="gramStart"/>
            <w:r w:rsidRPr="00057A02">
              <w:rPr>
                <w:rFonts w:ascii="宋体" w:hAnsi="宋体" w:cs="宋体" w:hint="eastAsia"/>
                <w:color w:val="000000"/>
                <w:kern w:val="0"/>
                <w:szCs w:val="21"/>
              </w:rPr>
              <w:t>科创项目</w:t>
            </w:r>
            <w:proofErr w:type="gramEnd"/>
            <w:r w:rsidRPr="00057A02">
              <w:rPr>
                <w:rFonts w:ascii="宋体" w:hAnsi="宋体" w:cs="宋体" w:hint="eastAsia"/>
                <w:color w:val="000000"/>
                <w:kern w:val="0"/>
                <w:szCs w:val="21"/>
              </w:rPr>
              <w:t>获得省级及以上奖项的教授副教授占教授副教授总数的比例</w:t>
            </w:r>
          </w:p>
        </w:tc>
        <w:tc>
          <w:tcPr>
            <w:tcW w:w="1559" w:type="dxa"/>
            <w:vMerge/>
            <w:tcBorders>
              <w:top w:val="nil"/>
              <w:left w:val="single" w:sz="8" w:space="0" w:color="auto"/>
              <w:bottom w:val="single" w:sz="8" w:space="0" w:color="000000"/>
              <w:right w:val="single" w:sz="8" w:space="0" w:color="auto"/>
            </w:tcBorders>
            <w:vAlign w:val="center"/>
            <w:hideMark/>
          </w:tcPr>
          <w:p w14:paraId="25C56112"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029A4BE" w14:textId="141DB1FE" w:rsidR="00C33644" w:rsidRPr="00057A02" w:rsidRDefault="00E334EE" w:rsidP="00AF247B">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2E2F81" w:rsidRPr="00057A02">
              <w:rPr>
                <w:rFonts w:ascii="宋体" w:hAnsi="宋体" w:cs="宋体" w:hint="eastAsia"/>
                <w:color w:val="000000"/>
                <w:kern w:val="0"/>
                <w:szCs w:val="21"/>
              </w:rPr>
              <w:t>、各教学院（部）</w:t>
            </w:r>
          </w:p>
        </w:tc>
      </w:tr>
      <w:tr w:rsidR="00C33644" w:rsidRPr="00057A02" w14:paraId="3E6361E9" w14:textId="77777777" w:rsidTr="005E41BA">
        <w:trPr>
          <w:trHeight w:val="345"/>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702F027F"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567FBF57" w14:textId="544007F7" w:rsidR="00C33644" w:rsidRPr="00057A02" w:rsidRDefault="00C33644"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4.4</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教学评价</w:t>
            </w:r>
          </w:p>
        </w:tc>
        <w:tc>
          <w:tcPr>
            <w:tcW w:w="6520" w:type="dxa"/>
            <w:tcBorders>
              <w:top w:val="nil"/>
              <w:left w:val="nil"/>
              <w:bottom w:val="single" w:sz="8" w:space="0" w:color="auto"/>
              <w:right w:val="single" w:sz="8" w:space="0" w:color="auto"/>
            </w:tcBorders>
            <w:vAlign w:val="center"/>
            <w:hideMark/>
          </w:tcPr>
          <w:p w14:paraId="7DDC5A86"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4.4.1教师教学效果考核的制度、措施及实施情况</w:t>
            </w:r>
          </w:p>
        </w:tc>
        <w:tc>
          <w:tcPr>
            <w:tcW w:w="1559" w:type="dxa"/>
            <w:vMerge/>
            <w:tcBorders>
              <w:top w:val="nil"/>
              <w:left w:val="single" w:sz="8" w:space="0" w:color="auto"/>
              <w:bottom w:val="single" w:sz="8" w:space="0" w:color="000000"/>
              <w:right w:val="single" w:sz="8" w:space="0" w:color="auto"/>
            </w:tcBorders>
            <w:vAlign w:val="center"/>
            <w:hideMark/>
          </w:tcPr>
          <w:p w14:paraId="0989B26E"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028EE13C" w14:textId="4B55A9C0" w:rsidR="00C33644" w:rsidRPr="00057A02" w:rsidRDefault="00E334EE" w:rsidP="00AF247B">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、人事处、各教学院（部）</w:t>
            </w:r>
          </w:p>
        </w:tc>
      </w:tr>
      <w:tr w:rsidR="00C33644" w:rsidRPr="00057A02" w14:paraId="3E0219E1" w14:textId="77777777" w:rsidTr="005E41BA">
        <w:trPr>
          <w:trHeight w:val="585"/>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05AFFA72"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4B27A6E1"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4B39D9CF"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4.4.2教师教学效果的总体评价及评价反馈机制运行情况与效果</w:t>
            </w:r>
          </w:p>
        </w:tc>
        <w:tc>
          <w:tcPr>
            <w:tcW w:w="1559" w:type="dxa"/>
            <w:vMerge/>
            <w:tcBorders>
              <w:top w:val="nil"/>
              <w:left w:val="single" w:sz="8" w:space="0" w:color="auto"/>
              <w:bottom w:val="single" w:sz="8" w:space="0" w:color="000000"/>
              <w:right w:val="single" w:sz="8" w:space="0" w:color="auto"/>
            </w:tcBorders>
            <w:vAlign w:val="center"/>
            <w:hideMark/>
          </w:tcPr>
          <w:p w14:paraId="0565AC66"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893827F" w14:textId="216FEBB4" w:rsidR="00C33644" w:rsidRPr="00057A02" w:rsidRDefault="00E334EE" w:rsidP="00AF247B">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、人事处、各教学院（部）</w:t>
            </w:r>
          </w:p>
        </w:tc>
      </w:tr>
      <w:tr w:rsidR="00C33644" w:rsidRPr="00057A02" w14:paraId="3EAC2F8A" w14:textId="77777777" w:rsidTr="005E41BA">
        <w:trPr>
          <w:trHeight w:val="996"/>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71A79B1C"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45F68139" w14:textId="377E67AC" w:rsidR="00C33644" w:rsidRPr="00057A02" w:rsidRDefault="00C33644"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4.5</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教师发展</w:t>
            </w:r>
          </w:p>
        </w:tc>
        <w:tc>
          <w:tcPr>
            <w:tcW w:w="6520" w:type="dxa"/>
            <w:tcBorders>
              <w:top w:val="nil"/>
              <w:left w:val="nil"/>
              <w:bottom w:val="single" w:sz="8" w:space="0" w:color="auto"/>
              <w:right w:val="single" w:sz="8" w:space="0" w:color="auto"/>
            </w:tcBorders>
            <w:vAlign w:val="center"/>
            <w:hideMark/>
          </w:tcPr>
          <w:p w14:paraId="1CC851E2"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4.5.1 重视教师培训与职业发展，</w:t>
            </w:r>
            <w:proofErr w:type="gramStart"/>
            <w:r w:rsidRPr="00057A02">
              <w:rPr>
                <w:rFonts w:ascii="宋体" w:hAnsi="宋体" w:cs="宋体" w:hint="eastAsia"/>
                <w:color w:val="000000"/>
                <w:kern w:val="0"/>
                <w:szCs w:val="21"/>
              </w:rPr>
              <w:t>把习近</w:t>
            </w:r>
            <w:proofErr w:type="gramEnd"/>
            <w:r w:rsidRPr="00057A02">
              <w:rPr>
                <w:rFonts w:ascii="宋体" w:hAnsi="宋体" w:cs="宋体" w:hint="eastAsia"/>
                <w:color w:val="000000"/>
                <w:kern w:val="0"/>
                <w:szCs w:val="21"/>
              </w:rPr>
              <w:t>平总书记关于教育的重要论述作为核心培训课程，把《习近平总书记教育重要论述讲义》作为核心培训教材，</w:t>
            </w:r>
            <w:proofErr w:type="gramStart"/>
            <w:r w:rsidRPr="00057A02">
              <w:rPr>
                <w:rFonts w:ascii="宋体" w:hAnsi="宋体" w:cs="宋体" w:hint="eastAsia"/>
                <w:color w:val="000000"/>
                <w:kern w:val="0"/>
                <w:szCs w:val="21"/>
              </w:rPr>
              <w:t>加强思政</w:t>
            </w:r>
            <w:proofErr w:type="gramEnd"/>
            <w:r w:rsidRPr="00057A02">
              <w:rPr>
                <w:rFonts w:ascii="宋体" w:hAnsi="宋体" w:cs="宋体" w:hint="eastAsia"/>
                <w:color w:val="000000"/>
                <w:kern w:val="0"/>
                <w:szCs w:val="21"/>
              </w:rPr>
              <w:t>与党务工作队伍建设的举措与成效</w:t>
            </w:r>
          </w:p>
        </w:tc>
        <w:tc>
          <w:tcPr>
            <w:tcW w:w="1559" w:type="dxa"/>
            <w:vMerge/>
            <w:tcBorders>
              <w:top w:val="nil"/>
              <w:left w:val="single" w:sz="8" w:space="0" w:color="auto"/>
              <w:bottom w:val="single" w:sz="8" w:space="0" w:color="000000"/>
              <w:right w:val="single" w:sz="8" w:space="0" w:color="auto"/>
            </w:tcBorders>
            <w:vAlign w:val="center"/>
            <w:hideMark/>
          </w:tcPr>
          <w:p w14:paraId="4BFA0D56"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52DE8BF6" w14:textId="77777777" w:rsidR="00C33644" w:rsidRPr="00057A02" w:rsidRDefault="00C33644" w:rsidP="00AF247B">
            <w:pPr>
              <w:widowControl/>
              <w:rPr>
                <w:rFonts w:ascii="宋体" w:hAnsi="宋体" w:cs="宋体"/>
                <w:color w:val="000000"/>
                <w:kern w:val="0"/>
                <w:szCs w:val="21"/>
              </w:rPr>
            </w:pPr>
            <w:r w:rsidRPr="00057A02">
              <w:rPr>
                <w:rFonts w:ascii="宋体" w:hAnsi="宋体" w:cs="宋体" w:hint="eastAsia"/>
                <w:b/>
                <w:color w:val="000000"/>
                <w:kern w:val="0"/>
                <w:szCs w:val="21"/>
              </w:rPr>
              <w:t>教师工作部</w:t>
            </w:r>
            <w:r w:rsidRPr="00057A02">
              <w:rPr>
                <w:rFonts w:ascii="宋体" w:hAnsi="宋体" w:cs="宋体" w:hint="eastAsia"/>
                <w:color w:val="000000"/>
                <w:kern w:val="0"/>
                <w:szCs w:val="21"/>
              </w:rPr>
              <w:t>、教师发展中心、组织部、宣传部、各教学院（部）</w:t>
            </w:r>
          </w:p>
        </w:tc>
      </w:tr>
      <w:tr w:rsidR="002E2F81" w:rsidRPr="00057A02" w14:paraId="0D3D4351" w14:textId="77777777" w:rsidTr="005E41BA">
        <w:trPr>
          <w:trHeight w:val="705"/>
          <w:jc w:val="center"/>
        </w:trPr>
        <w:tc>
          <w:tcPr>
            <w:tcW w:w="1266" w:type="dxa"/>
            <w:vMerge/>
            <w:tcBorders>
              <w:top w:val="single" w:sz="8" w:space="0" w:color="auto"/>
              <w:left w:val="single" w:sz="8" w:space="0" w:color="auto"/>
              <w:bottom w:val="single" w:sz="8" w:space="0" w:color="auto"/>
              <w:right w:val="single" w:sz="8" w:space="0" w:color="auto"/>
            </w:tcBorders>
            <w:vAlign w:val="center"/>
          </w:tcPr>
          <w:p w14:paraId="78933B2C" w14:textId="77777777" w:rsidR="002E2F81" w:rsidRPr="00057A02" w:rsidRDefault="002E2F81"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4351FA13" w14:textId="77777777" w:rsidR="002E2F81" w:rsidRPr="00057A02" w:rsidRDefault="002E2F81"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AF384BE" w14:textId="32560707" w:rsidR="002E2F81" w:rsidRPr="00057A02" w:rsidRDefault="002E2F81" w:rsidP="00A103D2">
            <w:pPr>
              <w:widowControl/>
              <w:rPr>
                <w:rFonts w:ascii="宋体" w:hAnsi="宋体" w:cs="宋体"/>
                <w:color w:val="000000"/>
                <w:kern w:val="0"/>
                <w:szCs w:val="21"/>
              </w:rPr>
            </w:pPr>
            <w:r w:rsidRPr="00057A02">
              <w:rPr>
                <w:rFonts w:ascii="宋体" w:hAnsi="宋体" w:cs="宋体" w:hint="eastAsia"/>
                <w:color w:val="000000"/>
                <w:kern w:val="0"/>
                <w:szCs w:val="21"/>
              </w:rPr>
              <w:t>4.5.2 加强教师教学发展中心、基层教学组织和青年教师队伍建设举措与成效</w:t>
            </w:r>
          </w:p>
        </w:tc>
        <w:tc>
          <w:tcPr>
            <w:tcW w:w="1559" w:type="dxa"/>
            <w:vMerge/>
            <w:tcBorders>
              <w:top w:val="nil"/>
              <w:left w:val="single" w:sz="8" w:space="0" w:color="auto"/>
              <w:bottom w:val="single" w:sz="8" w:space="0" w:color="000000"/>
              <w:right w:val="single" w:sz="8" w:space="0" w:color="auto"/>
            </w:tcBorders>
            <w:vAlign w:val="center"/>
          </w:tcPr>
          <w:p w14:paraId="2B383EB2" w14:textId="77777777" w:rsidR="002E2F81" w:rsidRPr="00057A02" w:rsidRDefault="002E2F81"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27CA0C0E" w14:textId="1421C271" w:rsidR="002E2F81" w:rsidRPr="00057A02" w:rsidRDefault="002E2F81" w:rsidP="00AF247B">
            <w:pPr>
              <w:widowControl/>
              <w:rPr>
                <w:rFonts w:ascii="宋体" w:hAnsi="宋体" w:cs="宋体"/>
                <w:color w:val="000000"/>
                <w:kern w:val="0"/>
                <w:szCs w:val="21"/>
              </w:rPr>
            </w:pPr>
            <w:r w:rsidRPr="00057A02">
              <w:rPr>
                <w:rFonts w:ascii="宋体" w:hAnsi="宋体" w:cs="宋体" w:hint="eastAsia"/>
                <w:b/>
                <w:color w:val="000000"/>
                <w:kern w:val="0"/>
                <w:szCs w:val="21"/>
              </w:rPr>
              <w:t>教师发展中心</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、各教学院（部）</w:t>
            </w:r>
          </w:p>
        </w:tc>
      </w:tr>
      <w:tr w:rsidR="002E2F81" w:rsidRPr="00057A02" w14:paraId="5439E3A5" w14:textId="77777777" w:rsidTr="005E41BA">
        <w:trPr>
          <w:trHeight w:val="705"/>
          <w:jc w:val="center"/>
        </w:trPr>
        <w:tc>
          <w:tcPr>
            <w:tcW w:w="1266" w:type="dxa"/>
            <w:vMerge/>
            <w:tcBorders>
              <w:top w:val="single" w:sz="8" w:space="0" w:color="auto"/>
              <w:left w:val="single" w:sz="8" w:space="0" w:color="auto"/>
              <w:bottom w:val="single" w:sz="8" w:space="0" w:color="auto"/>
              <w:right w:val="single" w:sz="8" w:space="0" w:color="auto"/>
            </w:tcBorders>
            <w:vAlign w:val="center"/>
          </w:tcPr>
          <w:p w14:paraId="6513E172" w14:textId="77777777" w:rsidR="002E2F81" w:rsidRPr="00057A02" w:rsidRDefault="002E2F81"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46BCCCEC" w14:textId="77777777" w:rsidR="002E2F81" w:rsidRPr="00057A02" w:rsidRDefault="002E2F81"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540E52E6" w14:textId="549A26B3" w:rsidR="002E2F81" w:rsidRPr="00057A02" w:rsidRDefault="002E2F81" w:rsidP="00A103D2">
            <w:pPr>
              <w:widowControl/>
              <w:rPr>
                <w:rFonts w:ascii="宋体" w:hAnsi="宋体" w:cs="宋体"/>
                <w:color w:val="000000"/>
                <w:kern w:val="0"/>
                <w:szCs w:val="21"/>
              </w:rPr>
            </w:pPr>
            <w:r w:rsidRPr="00057A02">
              <w:rPr>
                <w:rFonts w:ascii="宋体" w:hAnsi="宋体" w:cs="宋体" w:hint="eastAsia"/>
                <w:color w:val="000000"/>
                <w:kern w:val="0"/>
                <w:szCs w:val="21"/>
              </w:rPr>
              <w:t>【必选】设有基层教学组织的专业</w:t>
            </w:r>
            <w:proofErr w:type="gramStart"/>
            <w:r w:rsidRPr="00057A02">
              <w:rPr>
                <w:rFonts w:ascii="宋体" w:hAnsi="宋体" w:cs="宋体" w:hint="eastAsia"/>
                <w:color w:val="000000"/>
                <w:kern w:val="0"/>
                <w:szCs w:val="21"/>
              </w:rPr>
              <w:t>占专业</w:t>
            </w:r>
            <w:proofErr w:type="gramEnd"/>
            <w:r w:rsidRPr="00057A02">
              <w:rPr>
                <w:rFonts w:ascii="宋体" w:hAnsi="宋体" w:cs="宋体" w:hint="eastAsia"/>
                <w:color w:val="000000"/>
                <w:kern w:val="0"/>
                <w:szCs w:val="21"/>
              </w:rPr>
              <w:t>总数的比例</w:t>
            </w:r>
          </w:p>
        </w:tc>
        <w:tc>
          <w:tcPr>
            <w:tcW w:w="1559" w:type="dxa"/>
            <w:vMerge/>
            <w:tcBorders>
              <w:top w:val="nil"/>
              <w:left w:val="single" w:sz="8" w:space="0" w:color="auto"/>
              <w:bottom w:val="single" w:sz="8" w:space="0" w:color="000000"/>
              <w:right w:val="single" w:sz="8" w:space="0" w:color="auto"/>
            </w:tcBorders>
            <w:vAlign w:val="center"/>
          </w:tcPr>
          <w:p w14:paraId="448F213D" w14:textId="77777777" w:rsidR="002E2F81" w:rsidRPr="00057A02" w:rsidRDefault="002E2F81"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41FAF947" w14:textId="556CA48A" w:rsidR="002E2F81" w:rsidRPr="00057A02" w:rsidRDefault="00E334EE" w:rsidP="00AF247B">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2E2F81" w:rsidRPr="00057A02">
              <w:rPr>
                <w:rFonts w:ascii="宋体" w:hAnsi="宋体" w:cs="宋体" w:hint="eastAsia"/>
                <w:color w:val="000000"/>
                <w:kern w:val="0"/>
                <w:szCs w:val="21"/>
              </w:rPr>
              <w:t>、各教学院（部）</w:t>
            </w:r>
          </w:p>
        </w:tc>
      </w:tr>
      <w:tr w:rsidR="00C33644" w:rsidRPr="00057A02" w14:paraId="7136AFBF" w14:textId="77777777" w:rsidTr="005E41BA">
        <w:trPr>
          <w:trHeight w:val="705"/>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6EA88C6F"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53206D38"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7C11CD65"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【可选】教师发展中心培训本校教师的人均学时数</w:t>
            </w:r>
          </w:p>
        </w:tc>
        <w:tc>
          <w:tcPr>
            <w:tcW w:w="1559" w:type="dxa"/>
            <w:vMerge/>
            <w:tcBorders>
              <w:top w:val="nil"/>
              <w:left w:val="single" w:sz="8" w:space="0" w:color="auto"/>
              <w:bottom w:val="single" w:sz="8" w:space="0" w:color="000000"/>
              <w:right w:val="single" w:sz="8" w:space="0" w:color="auto"/>
            </w:tcBorders>
            <w:vAlign w:val="center"/>
            <w:hideMark/>
          </w:tcPr>
          <w:p w14:paraId="520195AD"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1D7DC99" w14:textId="1523E19D" w:rsidR="00C33644" w:rsidRPr="00057A02" w:rsidRDefault="00C33644"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教师发展中心</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、各教学院（部）</w:t>
            </w:r>
          </w:p>
        </w:tc>
      </w:tr>
      <w:tr w:rsidR="00C33644" w:rsidRPr="00057A02" w14:paraId="6AB65DBE" w14:textId="77777777" w:rsidTr="005E41BA">
        <w:trPr>
          <w:trHeight w:val="787"/>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5A012E3E"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7A57E41A"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18D6A2A6"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B4.5.3 提升教师教学能力、产学研用能力、信息技术应用能力，鼓励教师到业界实践、挂职和承担横向课题的政策措施</w:t>
            </w:r>
          </w:p>
        </w:tc>
        <w:tc>
          <w:tcPr>
            <w:tcW w:w="1559" w:type="dxa"/>
            <w:vMerge/>
            <w:tcBorders>
              <w:top w:val="nil"/>
              <w:left w:val="single" w:sz="8" w:space="0" w:color="auto"/>
              <w:bottom w:val="single" w:sz="8" w:space="0" w:color="000000"/>
              <w:right w:val="single" w:sz="8" w:space="0" w:color="auto"/>
            </w:tcBorders>
            <w:vAlign w:val="center"/>
            <w:hideMark/>
          </w:tcPr>
          <w:p w14:paraId="7D2A6EAD"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5FE4E1C6" w14:textId="4DBDE7CB" w:rsidR="00C33644" w:rsidRPr="00057A02" w:rsidRDefault="00C33644"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人事处</w:t>
            </w:r>
            <w:r w:rsidRPr="00057A02">
              <w:rPr>
                <w:rFonts w:ascii="宋体" w:hAnsi="宋体" w:cs="宋体" w:hint="eastAsia"/>
                <w:color w:val="000000"/>
                <w:kern w:val="0"/>
                <w:szCs w:val="21"/>
              </w:rPr>
              <w:t>、组织部、</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、科学技术处、各教学院（部）</w:t>
            </w:r>
          </w:p>
        </w:tc>
      </w:tr>
      <w:tr w:rsidR="002E2F81" w:rsidRPr="00057A02" w14:paraId="31E785D1" w14:textId="77777777" w:rsidTr="005E41BA">
        <w:trPr>
          <w:trHeight w:val="720"/>
          <w:jc w:val="center"/>
        </w:trPr>
        <w:tc>
          <w:tcPr>
            <w:tcW w:w="1266" w:type="dxa"/>
            <w:vMerge/>
            <w:tcBorders>
              <w:top w:val="single" w:sz="8" w:space="0" w:color="auto"/>
              <w:left w:val="single" w:sz="8" w:space="0" w:color="auto"/>
              <w:bottom w:val="single" w:sz="8" w:space="0" w:color="auto"/>
              <w:right w:val="single" w:sz="8" w:space="0" w:color="auto"/>
            </w:tcBorders>
            <w:vAlign w:val="center"/>
          </w:tcPr>
          <w:p w14:paraId="5F52A0B7" w14:textId="77777777" w:rsidR="002E2F81" w:rsidRPr="00057A02" w:rsidRDefault="002E2F81"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7FEC7D52" w14:textId="77777777" w:rsidR="002E2F81" w:rsidRPr="00057A02" w:rsidRDefault="002E2F81"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2E90A1C2" w14:textId="52D43305" w:rsidR="002E2F81" w:rsidRPr="00057A02" w:rsidRDefault="002E2F81" w:rsidP="00A103D2">
            <w:pPr>
              <w:widowControl/>
              <w:rPr>
                <w:rFonts w:ascii="宋体" w:hAnsi="宋体" w:cs="宋体"/>
                <w:color w:val="000000"/>
                <w:kern w:val="0"/>
                <w:szCs w:val="21"/>
              </w:rPr>
            </w:pPr>
            <w:r w:rsidRPr="00057A02">
              <w:rPr>
                <w:rFonts w:ascii="宋体" w:hAnsi="宋体" w:cs="宋体" w:hint="eastAsia"/>
                <w:color w:val="000000"/>
                <w:kern w:val="0"/>
                <w:szCs w:val="21"/>
              </w:rPr>
              <w:t>B4.5.4双</w:t>
            </w:r>
            <w:proofErr w:type="gramStart"/>
            <w:r w:rsidRPr="00057A02">
              <w:rPr>
                <w:rFonts w:ascii="宋体" w:hAnsi="宋体" w:cs="宋体" w:hint="eastAsia"/>
                <w:color w:val="000000"/>
                <w:kern w:val="0"/>
                <w:szCs w:val="21"/>
              </w:rPr>
              <w:t>师双能型教师</w:t>
            </w:r>
            <w:proofErr w:type="gramEnd"/>
            <w:r w:rsidRPr="00057A02">
              <w:rPr>
                <w:rFonts w:ascii="宋体" w:hAnsi="宋体" w:cs="宋体" w:hint="eastAsia"/>
                <w:color w:val="000000"/>
                <w:kern w:val="0"/>
                <w:szCs w:val="21"/>
              </w:rPr>
              <w:t>队伍和实践教学教师队伍管理与建设情况</w:t>
            </w:r>
          </w:p>
        </w:tc>
        <w:tc>
          <w:tcPr>
            <w:tcW w:w="1559" w:type="dxa"/>
            <w:vMerge/>
            <w:tcBorders>
              <w:top w:val="nil"/>
              <w:left w:val="single" w:sz="8" w:space="0" w:color="auto"/>
              <w:bottom w:val="single" w:sz="8" w:space="0" w:color="000000"/>
              <w:right w:val="single" w:sz="8" w:space="0" w:color="auto"/>
            </w:tcBorders>
            <w:vAlign w:val="center"/>
          </w:tcPr>
          <w:p w14:paraId="7D9A69C3" w14:textId="77777777" w:rsidR="002E2F81" w:rsidRPr="00057A02" w:rsidRDefault="002E2F81"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27D85953" w14:textId="6C3870C5" w:rsidR="002E2F81" w:rsidRPr="00057A02" w:rsidRDefault="002E2F81"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人事处</w:t>
            </w:r>
            <w:r w:rsidRPr="00057A02">
              <w:rPr>
                <w:rFonts w:ascii="宋体" w:hAnsi="宋体" w:cs="宋体" w:hint="eastAsia"/>
                <w:color w:val="000000"/>
                <w:kern w:val="0"/>
                <w:szCs w:val="21"/>
              </w:rPr>
              <w:t>、国有资产与实验室管理处、各教学院（部）</w:t>
            </w:r>
          </w:p>
        </w:tc>
      </w:tr>
      <w:tr w:rsidR="00C33644" w:rsidRPr="00057A02" w14:paraId="60F6C674" w14:textId="77777777" w:rsidTr="005E41BA">
        <w:trPr>
          <w:trHeight w:val="720"/>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713722AE"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6B3A5330"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194FD151" w14:textId="77777777" w:rsidR="00C33644" w:rsidRPr="00057A02" w:rsidRDefault="00C33644" w:rsidP="00A103D2">
            <w:pPr>
              <w:widowControl/>
              <w:rPr>
                <w:rFonts w:ascii="宋体" w:hAnsi="宋体" w:cs="宋体"/>
                <w:color w:val="000000"/>
                <w:kern w:val="0"/>
                <w:szCs w:val="21"/>
              </w:rPr>
            </w:pPr>
            <w:r w:rsidRPr="00057A02">
              <w:rPr>
                <w:rFonts w:ascii="宋体" w:hAnsi="宋体" w:cs="宋体"/>
                <w:color w:val="000000"/>
                <w:kern w:val="0"/>
                <w:szCs w:val="21"/>
              </w:rPr>
              <w:t>【</w:t>
            </w:r>
            <w:r w:rsidRPr="00057A02">
              <w:rPr>
                <w:rFonts w:ascii="宋体" w:hAnsi="宋体" w:cs="宋体" w:hint="eastAsia"/>
                <w:color w:val="000000"/>
                <w:kern w:val="0"/>
                <w:szCs w:val="21"/>
              </w:rPr>
              <w:t>必</w:t>
            </w:r>
            <w:r w:rsidRPr="00057A02">
              <w:rPr>
                <w:rFonts w:ascii="宋体" w:hAnsi="宋体" w:cs="宋体"/>
                <w:color w:val="000000"/>
                <w:kern w:val="0"/>
                <w:szCs w:val="21"/>
              </w:rPr>
              <w:t>选】专任教师中双</w:t>
            </w:r>
            <w:proofErr w:type="gramStart"/>
            <w:r w:rsidRPr="00057A02">
              <w:rPr>
                <w:rFonts w:ascii="宋体" w:hAnsi="宋体" w:cs="宋体"/>
                <w:color w:val="000000"/>
                <w:kern w:val="0"/>
                <w:szCs w:val="21"/>
              </w:rPr>
              <w:t>师双能型教师</w:t>
            </w:r>
            <w:proofErr w:type="gramEnd"/>
            <w:r w:rsidRPr="00057A02">
              <w:rPr>
                <w:rFonts w:ascii="宋体" w:hAnsi="宋体" w:cs="宋体"/>
                <w:color w:val="000000"/>
                <w:kern w:val="0"/>
                <w:szCs w:val="21"/>
              </w:rPr>
              <w:t>的比例</w:t>
            </w:r>
          </w:p>
        </w:tc>
        <w:tc>
          <w:tcPr>
            <w:tcW w:w="1559" w:type="dxa"/>
            <w:vMerge/>
            <w:tcBorders>
              <w:top w:val="nil"/>
              <w:left w:val="single" w:sz="8" w:space="0" w:color="auto"/>
              <w:bottom w:val="single" w:sz="8" w:space="0" w:color="000000"/>
              <w:right w:val="single" w:sz="8" w:space="0" w:color="auto"/>
            </w:tcBorders>
            <w:vAlign w:val="center"/>
            <w:hideMark/>
          </w:tcPr>
          <w:p w14:paraId="261DD177"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60F98F2E" w14:textId="48ED5969" w:rsidR="00C33644" w:rsidRPr="00057A02" w:rsidRDefault="002E2F81"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人事处</w:t>
            </w:r>
            <w:r w:rsidRPr="00057A02">
              <w:rPr>
                <w:rFonts w:ascii="宋体" w:hAnsi="宋体" w:cs="宋体" w:hint="eastAsia"/>
                <w:color w:val="000000"/>
                <w:kern w:val="0"/>
                <w:szCs w:val="21"/>
              </w:rPr>
              <w:t>、各教学院（部）</w:t>
            </w:r>
          </w:p>
        </w:tc>
      </w:tr>
      <w:tr w:rsidR="00C33644" w:rsidRPr="00057A02" w14:paraId="53C47F4A" w14:textId="77777777" w:rsidTr="005E41BA">
        <w:trPr>
          <w:trHeight w:val="660"/>
          <w:jc w:val="center"/>
        </w:trPr>
        <w:tc>
          <w:tcPr>
            <w:tcW w:w="1266" w:type="dxa"/>
            <w:vMerge/>
            <w:tcBorders>
              <w:top w:val="single" w:sz="8" w:space="0" w:color="auto"/>
              <w:left w:val="single" w:sz="8" w:space="0" w:color="auto"/>
              <w:bottom w:val="single" w:sz="8" w:space="0" w:color="auto"/>
              <w:right w:val="single" w:sz="8" w:space="0" w:color="auto"/>
            </w:tcBorders>
            <w:vAlign w:val="center"/>
            <w:hideMark/>
          </w:tcPr>
          <w:p w14:paraId="76283BCF"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008B7514"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011743EE"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K4.5.5 教师赴国（境）外交流、访学、参加国际会议、合作研究等情况</w:t>
            </w:r>
          </w:p>
        </w:tc>
        <w:tc>
          <w:tcPr>
            <w:tcW w:w="1559" w:type="dxa"/>
            <w:vMerge/>
            <w:tcBorders>
              <w:top w:val="nil"/>
              <w:left w:val="single" w:sz="8" w:space="0" w:color="auto"/>
              <w:bottom w:val="single" w:sz="8" w:space="0" w:color="000000"/>
              <w:right w:val="single" w:sz="8" w:space="0" w:color="auto"/>
            </w:tcBorders>
            <w:vAlign w:val="center"/>
            <w:hideMark/>
          </w:tcPr>
          <w:p w14:paraId="7495B5C2"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E6AD6F0" w14:textId="77777777" w:rsidR="00C33644" w:rsidRPr="00057A02" w:rsidRDefault="00C33644" w:rsidP="00D96E5A">
            <w:pPr>
              <w:widowControl/>
              <w:jc w:val="left"/>
              <w:rPr>
                <w:rFonts w:ascii="宋体" w:hAnsi="宋体" w:cs="宋体"/>
                <w:kern w:val="0"/>
                <w:szCs w:val="21"/>
              </w:rPr>
            </w:pPr>
            <w:r w:rsidRPr="00057A02">
              <w:rPr>
                <w:rFonts w:ascii="宋体" w:hAnsi="宋体" w:cs="宋体" w:hint="eastAsia"/>
                <w:b/>
                <w:kern w:val="0"/>
                <w:szCs w:val="21"/>
              </w:rPr>
              <w:t>国际合作交流处</w:t>
            </w:r>
            <w:r w:rsidRPr="00057A02">
              <w:rPr>
                <w:rFonts w:ascii="宋体" w:hAnsi="宋体" w:cs="宋体" w:hint="eastAsia"/>
                <w:kern w:val="0"/>
                <w:szCs w:val="21"/>
              </w:rPr>
              <w:t>、人事处、科学技术研究院、</w:t>
            </w:r>
            <w:r w:rsidRPr="00057A02">
              <w:rPr>
                <w:rFonts w:ascii="宋体" w:hAnsi="宋体" w:cs="宋体" w:hint="eastAsia"/>
                <w:color w:val="000000"/>
                <w:kern w:val="0"/>
                <w:szCs w:val="21"/>
              </w:rPr>
              <w:t>各教学院（部）</w:t>
            </w:r>
          </w:p>
        </w:tc>
      </w:tr>
      <w:tr w:rsidR="00C33644" w:rsidRPr="00057A02" w14:paraId="79D80F7D" w14:textId="77777777" w:rsidTr="005E41BA">
        <w:trPr>
          <w:trHeight w:val="585"/>
          <w:jc w:val="center"/>
        </w:trPr>
        <w:tc>
          <w:tcPr>
            <w:tcW w:w="1266" w:type="dxa"/>
            <w:vMerge w:val="restart"/>
            <w:tcBorders>
              <w:top w:val="nil"/>
              <w:left w:val="single" w:sz="8" w:space="0" w:color="auto"/>
              <w:bottom w:val="single" w:sz="8" w:space="0" w:color="auto"/>
              <w:right w:val="single" w:sz="8" w:space="0" w:color="auto"/>
            </w:tcBorders>
            <w:vAlign w:val="center"/>
            <w:hideMark/>
          </w:tcPr>
          <w:p w14:paraId="34542C60" w14:textId="77777777"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5.学生发展</w:t>
            </w:r>
          </w:p>
        </w:tc>
        <w:tc>
          <w:tcPr>
            <w:tcW w:w="1437" w:type="dxa"/>
            <w:vMerge w:val="restart"/>
            <w:tcBorders>
              <w:top w:val="nil"/>
              <w:left w:val="single" w:sz="8" w:space="0" w:color="auto"/>
              <w:bottom w:val="single" w:sz="8" w:space="0" w:color="auto"/>
              <w:right w:val="single" w:sz="8" w:space="0" w:color="auto"/>
            </w:tcBorders>
            <w:vAlign w:val="center"/>
            <w:hideMark/>
          </w:tcPr>
          <w:p w14:paraId="1C372755" w14:textId="0FD7B44F" w:rsidR="00C33644" w:rsidRPr="00057A02" w:rsidRDefault="00C33644"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5.1</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理想信念</w:t>
            </w:r>
          </w:p>
        </w:tc>
        <w:tc>
          <w:tcPr>
            <w:tcW w:w="6520" w:type="dxa"/>
            <w:tcBorders>
              <w:top w:val="nil"/>
              <w:left w:val="nil"/>
              <w:bottom w:val="single" w:sz="8" w:space="0" w:color="auto"/>
              <w:right w:val="single" w:sz="8" w:space="0" w:color="auto"/>
            </w:tcBorders>
            <w:vAlign w:val="center"/>
            <w:hideMark/>
          </w:tcPr>
          <w:p w14:paraId="0AECB429"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5.1.1 学生理想信念和品德修养</w:t>
            </w:r>
          </w:p>
        </w:tc>
        <w:tc>
          <w:tcPr>
            <w:tcW w:w="1559" w:type="dxa"/>
            <w:vMerge w:val="restart"/>
            <w:tcBorders>
              <w:top w:val="nil"/>
              <w:left w:val="single" w:sz="8" w:space="0" w:color="auto"/>
              <w:bottom w:val="single" w:sz="8" w:space="0" w:color="auto"/>
              <w:right w:val="single" w:sz="8" w:space="0" w:color="auto"/>
            </w:tcBorders>
            <w:vAlign w:val="center"/>
            <w:hideMark/>
          </w:tcPr>
          <w:p w14:paraId="35C838ED" w14:textId="77777777" w:rsidR="00C33644" w:rsidRPr="00057A02" w:rsidRDefault="00C33644" w:rsidP="00D96E5A">
            <w:pPr>
              <w:widowControl/>
              <w:jc w:val="center"/>
              <w:rPr>
                <w:rFonts w:ascii="宋体" w:hAnsi="宋体" w:cs="宋体"/>
                <w:b/>
                <w:color w:val="000000"/>
                <w:kern w:val="0"/>
                <w:sz w:val="24"/>
              </w:rPr>
            </w:pPr>
            <w:r w:rsidRPr="00057A02">
              <w:rPr>
                <w:rFonts w:ascii="宋体" w:hAnsi="宋体" w:cs="宋体" w:hint="eastAsia"/>
                <w:b/>
                <w:color w:val="000000"/>
                <w:kern w:val="0"/>
                <w:sz w:val="24"/>
              </w:rPr>
              <w:t>学生工作部</w:t>
            </w:r>
          </w:p>
        </w:tc>
        <w:tc>
          <w:tcPr>
            <w:tcW w:w="3402" w:type="dxa"/>
            <w:tcBorders>
              <w:top w:val="nil"/>
              <w:left w:val="nil"/>
              <w:bottom w:val="single" w:sz="8" w:space="0" w:color="auto"/>
              <w:right w:val="single" w:sz="8" w:space="0" w:color="auto"/>
            </w:tcBorders>
            <w:vAlign w:val="center"/>
            <w:hideMark/>
          </w:tcPr>
          <w:p w14:paraId="5D3CA022" w14:textId="77777777" w:rsidR="00C33644" w:rsidRPr="00057A02" w:rsidRDefault="00C33644"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学生工作部</w:t>
            </w:r>
            <w:r w:rsidRPr="00057A02">
              <w:rPr>
                <w:rFonts w:ascii="宋体" w:hAnsi="宋体" w:cs="宋体" w:hint="eastAsia"/>
                <w:color w:val="000000"/>
                <w:kern w:val="0"/>
                <w:szCs w:val="21"/>
              </w:rPr>
              <w:t>、团委、宣传部、各教学院（部）</w:t>
            </w:r>
          </w:p>
        </w:tc>
      </w:tr>
      <w:tr w:rsidR="00C33644" w:rsidRPr="00057A02" w14:paraId="61CC987C" w14:textId="77777777" w:rsidTr="005E41BA">
        <w:trPr>
          <w:trHeight w:val="705"/>
          <w:jc w:val="center"/>
        </w:trPr>
        <w:tc>
          <w:tcPr>
            <w:tcW w:w="1266" w:type="dxa"/>
            <w:vMerge/>
            <w:tcBorders>
              <w:top w:val="nil"/>
              <w:left w:val="single" w:sz="8" w:space="0" w:color="auto"/>
              <w:bottom w:val="single" w:sz="8" w:space="0" w:color="auto"/>
              <w:right w:val="single" w:sz="8" w:space="0" w:color="auto"/>
            </w:tcBorders>
            <w:vAlign w:val="center"/>
            <w:hideMark/>
          </w:tcPr>
          <w:p w14:paraId="70D73820"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0B911E70" w14:textId="77777777" w:rsidR="00C33644" w:rsidRPr="00057A02" w:rsidRDefault="00C33644" w:rsidP="00133522">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59495713"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5.1.2 加强学风建设，教育引导学生爱国、励志、求真、力行情况</w:t>
            </w:r>
          </w:p>
        </w:tc>
        <w:tc>
          <w:tcPr>
            <w:tcW w:w="1559" w:type="dxa"/>
            <w:vMerge/>
            <w:tcBorders>
              <w:top w:val="nil"/>
              <w:left w:val="single" w:sz="8" w:space="0" w:color="auto"/>
              <w:bottom w:val="single" w:sz="8" w:space="0" w:color="auto"/>
              <w:right w:val="single" w:sz="8" w:space="0" w:color="auto"/>
            </w:tcBorders>
            <w:vAlign w:val="center"/>
            <w:hideMark/>
          </w:tcPr>
          <w:p w14:paraId="6D9E4A11"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6C8C6A08" w14:textId="77777777" w:rsidR="00C33644" w:rsidRPr="00057A02" w:rsidRDefault="00C33644"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学生工作部</w:t>
            </w:r>
            <w:r w:rsidRPr="00057A02">
              <w:rPr>
                <w:rFonts w:ascii="宋体" w:hAnsi="宋体" w:cs="宋体" w:hint="eastAsia"/>
                <w:color w:val="000000"/>
                <w:kern w:val="0"/>
                <w:szCs w:val="21"/>
              </w:rPr>
              <w:t>、团委、各教学院（部）</w:t>
            </w:r>
          </w:p>
        </w:tc>
      </w:tr>
      <w:tr w:rsidR="00C33644" w:rsidRPr="00057A02" w14:paraId="1D9871FD"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hideMark/>
          </w:tcPr>
          <w:p w14:paraId="0102B653"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6019497E" w14:textId="612CF2AB" w:rsidR="00C33644" w:rsidRPr="00057A02" w:rsidRDefault="00C33644" w:rsidP="00133522">
            <w:pPr>
              <w:widowControl/>
              <w:jc w:val="center"/>
              <w:rPr>
                <w:rFonts w:ascii="宋体" w:hAnsi="宋体" w:cs="宋体"/>
                <w:color w:val="000000"/>
                <w:kern w:val="0"/>
                <w:sz w:val="24"/>
              </w:rPr>
            </w:pPr>
            <w:r w:rsidRPr="00057A02">
              <w:rPr>
                <w:rFonts w:ascii="宋体" w:hAnsi="宋体" w:cs="宋体" w:hint="eastAsia"/>
                <w:color w:val="000000"/>
                <w:kern w:val="0"/>
                <w:sz w:val="24"/>
              </w:rPr>
              <w:t>5.2</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学业成绩及综合素质</w:t>
            </w:r>
          </w:p>
        </w:tc>
        <w:tc>
          <w:tcPr>
            <w:tcW w:w="6520" w:type="dxa"/>
            <w:tcBorders>
              <w:top w:val="nil"/>
              <w:left w:val="nil"/>
              <w:bottom w:val="single" w:sz="8" w:space="0" w:color="auto"/>
              <w:right w:val="single" w:sz="8" w:space="0" w:color="auto"/>
            </w:tcBorders>
            <w:vAlign w:val="center"/>
            <w:hideMark/>
          </w:tcPr>
          <w:p w14:paraId="7B084927" w14:textId="2657EDAB"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B5.2.1 学生综合应用知识能力和独立解决生产、管理和服务中实际问题能力</w:t>
            </w:r>
          </w:p>
        </w:tc>
        <w:tc>
          <w:tcPr>
            <w:tcW w:w="1559" w:type="dxa"/>
            <w:vMerge/>
            <w:tcBorders>
              <w:top w:val="nil"/>
              <w:left w:val="single" w:sz="8" w:space="0" w:color="auto"/>
              <w:bottom w:val="single" w:sz="8" w:space="0" w:color="auto"/>
              <w:right w:val="single" w:sz="8" w:space="0" w:color="auto"/>
            </w:tcBorders>
            <w:vAlign w:val="center"/>
            <w:hideMark/>
          </w:tcPr>
          <w:p w14:paraId="07EB5355"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69E8A896" w14:textId="004B134D" w:rsidR="00C33644" w:rsidRPr="00057A02" w:rsidRDefault="00E334EE"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、学生处、团委、各教学院（部）</w:t>
            </w:r>
          </w:p>
        </w:tc>
      </w:tr>
      <w:tr w:rsidR="006D3E30" w:rsidRPr="00057A02" w14:paraId="4319EB38"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tcPr>
          <w:p w14:paraId="422084DA" w14:textId="77777777" w:rsidR="006D3E30" w:rsidRPr="00057A02" w:rsidRDefault="006D3E30"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74957609" w14:textId="77777777" w:rsidR="006D3E30" w:rsidRPr="00057A02" w:rsidRDefault="006D3E30" w:rsidP="00D96E5A">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24DE251E" w14:textId="29678C5A" w:rsidR="006D3E30" w:rsidRPr="00057A02" w:rsidRDefault="006D3E30" w:rsidP="00A103D2">
            <w:pPr>
              <w:widowControl/>
              <w:rPr>
                <w:rFonts w:ascii="宋体" w:hAnsi="宋体" w:cs="宋体"/>
                <w:color w:val="000000"/>
                <w:kern w:val="0"/>
                <w:szCs w:val="21"/>
              </w:rPr>
            </w:pPr>
            <w:r w:rsidRPr="00057A02">
              <w:rPr>
                <w:rFonts w:ascii="宋体" w:hAnsi="宋体" w:cs="宋体" w:hint="eastAsia"/>
                <w:color w:val="000000"/>
                <w:kern w:val="0"/>
                <w:szCs w:val="21"/>
              </w:rPr>
              <w:t>【可选】在学期间获得国家认可的职业资格证书学生数占在校生数的比例</w:t>
            </w:r>
          </w:p>
        </w:tc>
        <w:tc>
          <w:tcPr>
            <w:tcW w:w="1559" w:type="dxa"/>
            <w:vMerge/>
            <w:tcBorders>
              <w:top w:val="nil"/>
              <w:left w:val="single" w:sz="8" w:space="0" w:color="auto"/>
              <w:bottom w:val="single" w:sz="8" w:space="0" w:color="auto"/>
              <w:right w:val="single" w:sz="8" w:space="0" w:color="auto"/>
            </w:tcBorders>
            <w:vAlign w:val="center"/>
          </w:tcPr>
          <w:p w14:paraId="7942AE76" w14:textId="77777777" w:rsidR="006D3E30" w:rsidRPr="00057A02" w:rsidRDefault="006D3E3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0E2BD869" w14:textId="61325E9B" w:rsidR="006D3E30" w:rsidRPr="00057A02" w:rsidRDefault="00E334EE"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6D3E30" w:rsidRPr="00057A02">
              <w:rPr>
                <w:rFonts w:ascii="宋体" w:hAnsi="宋体" w:cs="宋体" w:hint="eastAsia"/>
                <w:color w:val="000000"/>
                <w:kern w:val="0"/>
                <w:szCs w:val="21"/>
              </w:rPr>
              <w:t>、学生处、团委、各教学院（部）</w:t>
            </w:r>
          </w:p>
        </w:tc>
      </w:tr>
      <w:tr w:rsidR="006D3E30" w:rsidRPr="00057A02" w14:paraId="630ADE2F"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tcPr>
          <w:p w14:paraId="54618A3A" w14:textId="77777777" w:rsidR="006D3E30" w:rsidRPr="00057A02" w:rsidRDefault="006D3E30"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3D00A677" w14:textId="77777777" w:rsidR="006D3E30" w:rsidRPr="00057A02" w:rsidRDefault="006D3E30" w:rsidP="00D96E5A">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5CFF0370" w14:textId="0BF4D70F" w:rsidR="006D3E30" w:rsidRPr="00057A02" w:rsidRDefault="006D3E30" w:rsidP="00A103D2">
            <w:pPr>
              <w:widowControl/>
              <w:rPr>
                <w:rFonts w:ascii="宋体" w:hAnsi="宋体" w:cs="宋体"/>
                <w:color w:val="000000"/>
                <w:kern w:val="0"/>
                <w:szCs w:val="21"/>
              </w:rPr>
            </w:pPr>
            <w:r w:rsidRPr="00057A02">
              <w:rPr>
                <w:rFonts w:ascii="宋体" w:hAnsi="宋体" w:cs="宋体" w:hint="eastAsia"/>
                <w:color w:val="000000"/>
                <w:kern w:val="0"/>
                <w:szCs w:val="21"/>
              </w:rPr>
              <w:t>【可选】生均以第一作者/通讯作者在公开发行期刊发表的论文数和本科生获</w:t>
            </w:r>
            <w:proofErr w:type="gramStart"/>
            <w:r w:rsidRPr="00057A02">
              <w:rPr>
                <w:rFonts w:ascii="宋体" w:hAnsi="宋体" w:cs="宋体" w:hint="eastAsia"/>
                <w:color w:val="000000"/>
                <w:kern w:val="0"/>
                <w:szCs w:val="21"/>
              </w:rPr>
              <w:t>批国家</w:t>
            </w:r>
            <w:proofErr w:type="gramEnd"/>
            <w:r w:rsidRPr="00057A02">
              <w:rPr>
                <w:rFonts w:ascii="宋体" w:hAnsi="宋体" w:cs="宋体" w:hint="eastAsia"/>
                <w:color w:val="000000"/>
                <w:kern w:val="0"/>
                <w:szCs w:val="21"/>
              </w:rPr>
              <w:t>发明专利数</w:t>
            </w:r>
          </w:p>
        </w:tc>
        <w:tc>
          <w:tcPr>
            <w:tcW w:w="1559" w:type="dxa"/>
            <w:vMerge/>
            <w:tcBorders>
              <w:top w:val="nil"/>
              <w:left w:val="single" w:sz="8" w:space="0" w:color="auto"/>
              <w:bottom w:val="single" w:sz="8" w:space="0" w:color="auto"/>
              <w:right w:val="single" w:sz="8" w:space="0" w:color="auto"/>
            </w:tcBorders>
            <w:vAlign w:val="center"/>
          </w:tcPr>
          <w:p w14:paraId="3E33C238" w14:textId="77777777" w:rsidR="006D3E30" w:rsidRPr="00057A02" w:rsidRDefault="006D3E3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62AEB2B6" w14:textId="74179579" w:rsidR="006D3E30" w:rsidRPr="00057A02" w:rsidRDefault="00E334EE"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6D3E30" w:rsidRPr="00057A02">
              <w:rPr>
                <w:rFonts w:ascii="宋体" w:hAnsi="宋体" w:cs="宋体" w:hint="eastAsia"/>
                <w:color w:val="000000"/>
                <w:kern w:val="0"/>
                <w:szCs w:val="21"/>
              </w:rPr>
              <w:t>、学生处、团委、各教学院（部）</w:t>
            </w:r>
          </w:p>
        </w:tc>
      </w:tr>
      <w:tr w:rsidR="006D3E30" w:rsidRPr="00057A02" w14:paraId="5F536CB4"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tcPr>
          <w:p w14:paraId="14237AE1" w14:textId="77777777" w:rsidR="006D3E30" w:rsidRPr="00057A02" w:rsidRDefault="006D3E30"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302DD1BF" w14:textId="77777777" w:rsidR="006D3E30" w:rsidRPr="00057A02" w:rsidRDefault="006D3E30" w:rsidP="00D96E5A">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68D45537" w14:textId="677C8556" w:rsidR="006D3E30" w:rsidRPr="00057A02" w:rsidRDefault="006D3E30" w:rsidP="00A103D2">
            <w:pPr>
              <w:widowControl/>
              <w:rPr>
                <w:rFonts w:ascii="宋体" w:hAnsi="宋体" w:cs="宋体"/>
                <w:color w:val="000000"/>
                <w:kern w:val="0"/>
                <w:szCs w:val="21"/>
              </w:rPr>
            </w:pPr>
            <w:r w:rsidRPr="00057A02">
              <w:rPr>
                <w:rFonts w:ascii="宋体" w:hAnsi="宋体" w:cs="宋体" w:hint="eastAsia"/>
                <w:color w:val="000000"/>
                <w:kern w:val="0"/>
                <w:szCs w:val="21"/>
              </w:rPr>
              <w:t>【可选】生均获省级及以上各类竞赛、专业比赛（艺术类、体育类专业）奖励数</w:t>
            </w:r>
          </w:p>
        </w:tc>
        <w:tc>
          <w:tcPr>
            <w:tcW w:w="1559" w:type="dxa"/>
            <w:vMerge/>
            <w:tcBorders>
              <w:top w:val="nil"/>
              <w:left w:val="single" w:sz="8" w:space="0" w:color="auto"/>
              <w:bottom w:val="single" w:sz="8" w:space="0" w:color="auto"/>
              <w:right w:val="single" w:sz="8" w:space="0" w:color="auto"/>
            </w:tcBorders>
            <w:vAlign w:val="center"/>
          </w:tcPr>
          <w:p w14:paraId="34D60E1A" w14:textId="77777777" w:rsidR="006D3E30" w:rsidRPr="00057A02" w:rsidRDefault="006D3E3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12E7BD3C" w14:textId="4EE20E6B" w:rsidR="006D3E30" w:rsidRPr="00057A02" w:rsidRDefault="00E334EE"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6D3E30" w:rsidRPr="00057A02">
              <w:rPr>
                <w:rFonts w:ascii="宋体" w:hAnsi="宋体" w:cs="宋体" w:hint="eastAsia"/>
                <w:color w:val="000000"/>
                <w:kern w:val="0"/>
                <w:szCs w:val="21"/>
              </w:rPr>
              <w:t>、学生处、团委、各教学院（部）</w:t>
            </w:r>
          </w:p>
        </w:tc>
      </w:tr>
      <w:tr w:rsidR="00C33644" w:rsidRPr="00057A02" w14:paraId="5D61E0E4" w14:textId="77777777" w:rsidTr="005E41BA">
        <w:trPr>
          <w:trHeight w:val="675"/>
          <w:jc w:val="center"/>
        </w:trPr>
        <w:tc>
          <w:tcPr>
            <w:tcW w:w="1266" w:type="dxa"/>
            <w:vMerge/>
            <w:tcBorders>
              <w:top w:val="nil"/>
              <w:left w:val="single" w:sz="8" w:space="0" w:color="auto"/>
              <w:bottom w:val="single" w:sz="8" w:space="0" w:color="auto"/>
              <w:right w:val="single" w:sz="8" w:space="0" w:color="auto"/>
            </w:tcBorders>
            <w:vAlign w:val="center"/>
            <w:hideMark/>
          </w:tcPr>
          <w:p w14:paraId="7C59B52C"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18885704"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3F96C479" w14:textId="164592AA"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5.2.2 开展通识教育、体育、美育、劳动教育的措施与成效</w:t>
            </w:r>
          </w:p>
        </w:tc>
        <w:tc>
          <w:tcPr>
            <w:tcW w:w="1559" w:type="dxa"/>
            <w:vMerge/>
            <w:tcBorders>
              <w:top w:val="nil"/>
              <w:left w:val="single" w:sz="8" w:space="0" w:color="auto"/>
              <w:bottom w:val="single" w:sz="8" w:space="0" w:color="auto"/>
              <w:right w:val="single" w:sz="8" w:space="0" w:color="auto"/>
            </w:tcBorders>
            <w:vAlign w:val="center"/>
            <w:hideMark/>
          </w:tcPr>
          <w:p w14:paraId="15FC3771"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07E7A998" w14:textId="02F41C14" w:rsidR="00C33644" w:rsidRPr="00057A02" w:rsidRDefault="00E334EE"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、团委、人文社科学院、体育部、工程师学院</w:t>
            </w:r>
          </w:p>
        </w:tc>
      </w:tr>
      <w:tr w:rsidR="006D3E30" w:rsidRPr="00057A02" w14:paraId="35991AC4" w14:textId="77777777" w:rsidTr="005E41BA">
        <w:trPr>
          <w:trHeight w:val="675"/>
          <w:jc w:val="center"/>
        </w:trPr>
        <w:tc>
          <w:tcPr>
            <w:tcW w:w="1266" w:type="dxa"/>
            <w:vMerge/>
            <w:tcBorders>
              <w:top w:val="nil"/>
              <w:left w:val="single" w:sz="8" w:space="0" w:color="auto"/>
              <w:bottom w:val="single" w:sz="8" w:space="0" w:color="auto"/>
              <w:right w:val="single" w:sz="8" w:space="0" w:color="auto"/>
            </w:tcBorders>
            <w:vAlign w:val="center"/>
          </w:tcPr>
          <w:p w14:paraId="6FF0F921" w14:textId="77777777" w:rsidR="006D3E30" w:rsidRPr="00057A02" w:rsidRDefault="006D3E30"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0A9262B3" w14:textId="77777777" w:rsidR="006D3E30" w:rsidRPr="00057A02" w:rsidRDefault="006D3E3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2CE11C4F" w14:textId="5CA07429" w:rsidR="006D3E30" w:rsidRPr="00057A02" w:rsidRDefault="006D3E30" w:rsidP="00A103D2">
            <w:pPr>
              <w:widowControl/>
              <w:rPr>
                <w:rFonts w:ascii="宋体" w:hAnsi="宋体" w:cs="宋体"/>
                <w:color w:val="000000"/>
                <w:kern w:val="0"/>
                <w:szCs w:val="21"/>
              </w:rPr>
            </w:pPr>
            <w:r w:rsidRPr="00057A02">
              <w:rPr>
                <w:rFonts w:ascii="宋体" w:hAnsi="宋体" w:cs="宋体"/>
                <w:color w:val="000000"/>
                <w:kern w:val="0"/>
                <w:szCs w:val="21"/>
              </w:rPr>
              <w:t>【必选】体质测试达标率</w:t>
            </w:r>
          </w:p>
        </w:tc>
        <w:tc>
          <w:tcPr>
            <w:tcW w:w="1559" w:type="dxa"/>
            <w:vMerge/>
            <w:tcBorders>
              <w:top w:val="nil"/>
              <w:left w:val="single" w:sz="8" w:space="0" w:color="auto"/>
              <w:bottom w:val="single" w:sz="8" w:space="0" w:color="auto"/>
              <w:right w:val="single" w:sz="8" w:space="0" w:color="auto"/>
            </w:tcBorders>
            <w:vAlign w:val="center"/>
          </w:tcPr>
          <w:p w14:paraId="5307CDC7" w14:textId="77777777" w:rsidR="006D3E30" w:rsidRPr="00057A02" w:rsidRDefault="006D3E3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6D6E2548" w14:textId="2C2F888A" w:rsidR="006D3E30" w:rsidRPr="00057A02" w:rsidRDefault="006D3E30" w:rsidP="00D96E5A">
            <w:pPr>
              <w:widowControl/>
              <w:jc w:val="left"/>
              <w:rPr>
                <w:rFonts w:ascii="宋体" w:hAnsi="宋体" w:cs="宋体"/>
                <w:b/>
                <w:color w:val="000000"/>
                <w:kern w:val="0"/>
                <w:szCs w:val="21"/>
              </w:rPr>
            </w:pPr>
            <w:r w:rsidRPr="00057A02">
              <w:rPr>
                <w:rFonts w:ascii="宋体" w:hAnsi="宋体" w:cs="宋体" w:hint="eastAsia"/>
                <w:b/>
                <w:color w:val="000000"/>
                <w:kern w:val="0"/>
                <w:szCs w:val="21"/>
              </w:rPr>
              <w:t>体育部</w:t>
            </w:r>
          </w:p>
        </w:tc>
      </w:tr>
      <w:tr w:rsidR="006D3E30" w:rsidRPr="00057A02" w14:paraId="503F0437" w14:textId="77777777" w:rsidTr="005E41BA">
        <w:trPr>
          <w:trHeight w:val="720"/>
          <w:jc w:val="center"/>
        </w:trPr>
        <w:tc>
          <w:tcPr>
            <w:tcW w:w="1266" w:type="dxa"/>
            <w:vMerge/>
            <w:tcBorders>
              <w:top w:val="nil"/>
              <w:left w:val="single" w:sz="8" w:space="0" w:color="auto"/>
              <w:bottom w:val="single" w:sz="8" w:space="0" w:color="auto"/>
              <w:right w:val="single" w:sz="8" w:space="0" w:color="auto"/>
            </w:tcBorders>
            <w:vAlign w:val="center"/>
          </w:tcPr>
          <w:p w14:paraId="31488589" w14:textId="77777777" w:rsidR="006D3E30" w:rsidRPr="00057A02" w:rsidRDefault="006D3E30"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4637ABF1" w14:textId="77777777" w:rsidR="006D3E30" w:rsidRPr="00057A02" w:rsidRDefault="006D3E3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60CC07DA" w14:textId="3EDF5337" w:rsidR="006D3E30" w:rsidRPr="00057A02" w:rsidRDefault="006D3E30" w:rsidP="00A103D2">
            <w:pPr>
              <w:widowControl/>
              <w:rPr>
                <w:rFonts w:ascii="宋体" w:hAnsi="宋体" w:cs="宋体"/>
                <w:color w:val="000000"/>
                <w:kern w:val="0"/>
                <w:szCs w:val="21"/>
              </w:rPr>
            </w:pPr>
            <w:r w:rsidRPr="00057A02">
              <w:rPr>
                <w:rFonts w:ascii="宋体" w:hAnsi="宋体" w:cs="宋体" w:hint="eastAsia"/>
                <w:color w:val="000000"/>
                <w:kern w:val="0"/>
                <w:szCs w:val="21"/>
              </w:rPr>
              <w:t>5.2.3 社团活动、校园文化、社会实践、志愿服务等活动开展情况及育人效果</w:t>
            </w:r>
          </w:p>
        </w:tc>
        <w:tc>
          <w:tcPr>
            <w:tcW w:w="1559" w:type="dxa"/>
            <w:vMerge/>
            <w:tcBorders>
              <w:top w:val="nil"/>
              <w:left w:val="single" w:sz="8" w:space="0" w:color="auto"/>
              <w:bottom w:val="single" w:sz="8" w:space="0" w:color="auto"/>
              <w:right w:val="single" w:sz="8" w:space="0" w:color="auto"/>
            </w:tcBorders>
            <w:vAlign w:val="center"/>
          </w:tcPr>
          <w:p w14:paraId="0E562518" w14:textId="77777777" w:rsidR="006D3E30" w:rsidRPr="00057A02" w:rsidRDefault="006D3E3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19D9B69A" w14:textId="140D57BC" w:rsidR="006D3E30" w:rsidRPr="00057A02" w:rsidRDefault="006D3E30"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团委</w:t>
            </w:r>
            <w:r w:rsidRPr="00057A02">
              <w:rPr>
                <w:rFonts w:ascii="宋体" w:hAnsi="宋体" w:cs="宋体" w:hint="eastAsia"/>
                <w:color w:val="000000"/>
                <w:kern w:val="0"/>
                <w:szCs w:val="21"/>
              </w:rPr>
              <w:t>、学生处、各教学院（部）</w:t>
            </w:r>
          </w:p>
        </w:tc>
      </w:tr>
      <w:tr w:rsidR="00C33644" w:rsidRPr="00057A02" w14:paraId="42FA43DA" w14:textId="77777777" w:rsidTr="005E41BA">
        <w:trPr>
          <w:trHeight w:val="720"/>
          <w:jc w:val="center"/>
        </w:trPr>
        <w:tc>
          <w:tcPr>
            <w:tcW w:w="1266" w:type="dxa"/>
            <w:vMerge/>
            <w:tcBorders>
              <w:top w:val="nil"/>
              <w:left w:val="single" w:sz="8" w:space="0" w:color="auto"/>
              <w:bottom w:val="single" w:sz="8" w:space="0" w:color="auto"/>
              <w:right w:val="single" w:sz="8" w:space="0" w:color="auto"/>
            </w:tcBorders>
            <w:vAlign w:val="center"/>
            <w:hideMark/>
          </w:tcPr>
          <w:p w14:paraId="0EFD7F45"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2E0837E2"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278A02ED" w14:textId="77777777" w:rsidR="00C33644" w:rsidRPr="00057A02" w:rsidRDefault="00C33644" w:rsidP="00A103D2">
            <w:pPr>
              <w:widowControl/>
              <w:rPr>
                <w:rFonts w:ascii="宋体" w:hAnsi="宋体" w:cs="宋体"/>
                <w:color w:val="000000"/>
                <w:kern w:val="0"/>
                <w:szCs w:val="21"/>
              </w:rPr>
            </w:pPr>
            <w:r w:rsidRPr="00057A02">
              <w:rPr>
                <w:rFonts w:ascii="宋体" w:hAnsi="宋体" w:cs="宋体"/>
                <w:color w:val="000000"/>
                <w:kern w:val="0"/>
                <w:szCs w:val="21"/>
              </w:rPr>
              <w:t>【可选】省级以上艺术展演、体育竞赛参赛获奖学生人次数占学生总数的比例</w:t>
            </w:r>
          </w:p>
        </w:tc>
        <w:tc>
          <w:tcPr>
            <w:tcW w:w="1559" w:type="dxa"/>
            <w:vMerge/>
            <w:tcBorders>
              <w:top w:val="nil"/>
              <w:left w:val="single" w:sz="8" w:space="0" w:color="auto"/>
              <w:bottom w:val="single" w:sz="8" w:space="0" w:color="auto"/>
              <w:right w:val="single" w:sz="8" w:space="0" w:color="auto"/>
            </w:tcBorders>
            <w:vAlign w:val="center"/>
            <w:hideMark/>
          </w:tcPr>
          <w:p w14:paraId="749EF34B"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10E8831A" w14:textId="77777777" w:rsidR="00C33644" w:rsidRPr="00057A02" w:rsidRDefault="00C33644"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团委</w:t>
            </w:r>
            <w:r w:rsidRPr="00057A02">
              <w:rPr>
                <w:rFonts w:ascii="宋体" w:hAnsi="宋体" w:cs="宋体" w:hint="eastAsia"/>
                <w:color w:val="000000"/>
                <w:kern w:val="0"/>
                <w:szCs w:val="21"/>
              </w:rPr>
              <w:t>、学生处、各教学院（部）</w:t>
            </w:r>
          </w:p>
        </w:tc>
      </w:tr>
      <w:tr w:rsidR="00C33644" w:rsidRPr="00057A02" w14:paraId="565D1F61" w14:textId="77777777" w:rsidTr="005E41BA">
        <w:trPr>
          <w:trHeight w:val="799"/>
          <w:jc w:val="center"/>
        </w:trPr>
        <w:tc>
          <w:tcPr>
            <w:tcW w:w="1266" w:type="dxa"/>
            <w:vMerge/>
            <w:tcBorders>
              <w:top w:val="nil"/>
              <w:left w:val="single" w:sz="8" w:space="0" w:color="auto"/>
              <w:bottom w:val="single" w:sz="8" w:space="0" w:color="auto"/>
              <w:right w:val="single" w:sz="8" w:space="0" w:color="auto"/>
            </w:tcBorders>
            <w:vAlign w:val="center"/>
            <w:hideMark/>
          </w:tcPr>
          <w:p w14:paraId="1609E002"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13E37017" w14:textId="2662E921"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K 5.3</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国际视野</w:t>
            </w:r>
          </w:p>
        </w:tc>
        <w:tc>
          <w:tcPr>
            <w:tcW w:w="6520" w:type="dxa"/>
            <w:tcBorders>
              <w:top w:val="nil"/>
              <w:left w:val="nil"/>
              <w:bottom w:val="single" w:sz="8" w:space="0" w:color="auto"/>
              <w:right w:val="single" w:sz="8" w:space="0" w:color="auto"/>
            </w:tcBorders>
            <w:vAlign w:val="center"/>
            <w:hideMark/>
          </w:tcPr>
          <w:p w14:paraId="174FE126"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K5.3.1 与国（境）</w:t>
            </w:r>
            <w:proofErr w:type="gramStart"/>
            <w:r w:rsidRPr="00057A02">
              <w:rPr>
                <w:rFonts w:ascii="宋体" w:hAnsi="宋体" w:cs="宋体" w:hint="eastAsia"/>
                <w:color w:val="000000"/>
                <w:kern w:val="0"/>
                <w:szCs w:val="21"/>
              </w:rPr>
              <w:t>外大学</w:t>
            </w:r>
            <w:proofErr w:type="gramEnd"/>
            <w:r w:rsidRPr="00057A02">
              <w:rPr>
                <w:rFonts w:ascii="宋体" w:hAnsi="宋体" w:cs="宋体" w:hint="eastAsia"/>
                <w:color w:val="000000"/>
                <w:kern w:val="0"/>
                <w:szCs w:val="21"/>
              </w:rPr>
              <w:t>合作办学、合作育人以及与本科教育相关的国际交流活动和来华留学生教育开展情况</w:t>
            </w:r>
          </w:p>
        </w:tc>
        <w:tc>
          <w:tcPr>
            <w:tcW w:w="1559" w:type="dxa"/>
            <w:vMerge/>
            <w:tcBorders>
              <w:top w:val="nil"/>
              <w:left w:val="single" w:sz="8" w:space="0" w:color="auto"/>
              <w:bottom w:val="single" w:sz="8" w:space="0" w:color="auto"/>
              <w:right w:val="single" w:sz="8" w:space="0" w:color="auto"/>
            </w:tcBorders>
            <w:vAlign w:val="center"/>
            <w:hideMark/>
          </w:tcPr>
          <w:p w14:paraId="6E7D2A85"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52D5279A" w14:textId="77777777" w:rsidR="00C33644" w:rsidRPr="00057A02" w:rsidRDefault="00C33644" w:rsidP="00D96E5A">
            <w:pPr>
              <w:widowControl/>
              <w:jc w:val="left"/>
              <w:rPr>
                <w:rFonts w:ascii="宋体" w:hAnsi="宋体" w:cs="宋体"/>
                <w:color w:val="000000"/>
                <w:kern w:val="0"/>
                <w:szCs w:val="21"/>
              </w:rPr>
            </w:pPr>
            <w:r w:rsidRPr="00057A02">
              <w:rPr>
                <w:rFonts w:ascii="宋体" w:hAnsi="宋体" w:cs="宋体" w:hint="eastAsia"/>
                <w:b/>
                <w:kern w:val="0"/>
                <w:szCs w:val="21"/>
              </w:rPr>
              <w:t>国际合作交流处</w:t>
            </w:r>
            <w:r w:rsidRPr="00057A02">
              <w:rPr>
                <w:rFonts w:ascii="宋体" w:hAnsi="宋体" w:cs="宋体" w:hint="eastAsia"/>
                <w:kern w:val="0"/>
                <w:szCs w:val="21"/>
              </w:rPr>
              <w:t>、</w:t>
            </w:r>
            <w:r w:rsidRPr="00057A02">
              <w:rPr>
                <w:rFonts w:ascii="宋体" w:hAnsi="宋体" w:cs="宋体" w:hint="eastAsia"/>
                <w:color w:val="000000"/>
                <w:kern w:val="0"/>
                <w:szCs w:val="21"/>
              </w:rPr>
              <w:t>各教学院（部）</w:t>
            </w:r>
          </w:p>
        </w:tc>
      </w:tr>
      <w:tr w:rsidR="00C33644" w:rsidRPr="00057A02" w14:paraId="1A9CD178" w14:textId="77777777" w:rsidTr="005E41BA">
        <w:trPr>
          <w:trHeight w:val="865"/>
          <w:jc w:val="center"/>
        </w:trPr>
        <w:tc>
          <w:tcPr>
            <w:tcW w:w="1266" w:type="dxa"/>
            <w:vMerge/>
            <w:tcBorders>
              <w:top w:val="nil"/>
              <w:left w:val="single" w:sz="8" w:space="0" w:color="auto"/>
              <w:bottom w:val="single" w:sz="8" w:space="0" w:color="auto"/>
              <w:right w:val="single" w:sz="8" w:space="0" w:color="auto"/>
            </w:tcBorders>
            <w:vAlign w:val="center"/>
            <w:hideMark/>
          </w:tcPr>
          <w:p w14:paraId="4D899D4F"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3364CE12"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3D42515F"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K5.3.2 国际先进教育理念、优质教育资源的吸收内化、培育和输出共享情况</w:t>
            </w:r>
          </w:p>
        </w:tc>
        <w:tc>
          <w:tcPr>
            <w:tcW w:w="1559" w:type="dxa"/>
            <w:vMerge/>
            <w:tcBorders>
              <w:top w:val="nil"/>
              <w:left w:val="single" w:sz="8" w:space="0" w:color="auto"/>
              <w:bottom w:val="single" w:sz="8" w:space="0" w:color="auto"/>
              <w:right w:val="single" w:sz="8" w:space="0" w:color="auto"/>
            </w:tcBorders>
            <w:vAlign w:val="center"/>
            <w:hideMark/>
          </w:tcPr>
          <w:p w14:paraId="34387245"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748482DA" w14:textId="77777777" w:rsidR="00C33644" w:rsidRPr="00057A02" w:rsidRDefault="00C33644" w:rsidP="00D96E5A">
            <w:pPr>
              <w:widowControl/>
              <w:jc w:val="left"/>
              <w:rPr>
                <w:rFonts w:ascii="宋体" w:hAnsi="宋体" w:cs="宋体"/>
                <w:color w:val="000000"/>
                <w:kern w:val="0"/>
                <w:szCs w:val="21"/>
              </w:rPr>
            </w:pPr>
            <w:r w:rsidRPr="00057A02">
              <w:rPr>
                <w:rFonts w:ascii="宋体" w:hAnsi="宋体" w:cs="宋体" w:hint="eastAsia"/>
                <w:b/>
                <w:kern w:val="0"/>
                <w:szCs w:val="21"/>
              </w:rPr>
              <w:t>国际合作交流处</w:t>
            </w:r>
            <w:r w:rsidRPr="00057A02">
              <w:rPr>
                <w:rFonts w:ascii="宋体" w:hAnsi="宋体" w:cs="宋体" w:hint="eastAsia"/>
                <w:kern w:val="0"/>
                <w:szCs w:val="21"/>
              </w:rPr>
              <w:t>、</w:t>
            </w:r>
            <w:r w:rsidRPr="00057A02">
              <w:rPr>
                <w:rFonts w:ascii="宋体" w:hAnsi="宋体" w:cs="宋体" w:hint="eastAsia"/>
                <w:color w:val="000000"/>
                <w:kern w:val="0"/>
                <w:szCs w:val="21"/>
              </w:rPr>
              <w:t>各教学院（部）</w:t>
            </w:r>
          </w:p>
        </w:tc>
      </w:tr>
      <w:tr w:rsidR="006D3E30" w:rsidRPr="00057A02" w14:paraId="4FB0C4D6" w14:textId="77777777" w:rsidTr="005E41BA">
        <w:trPr>
          <w:trHeight w:val="789"/>
          <w:jc w:val="center"/>
        </w:trPr>
        <w:tc>
          <w:tcPr>
            <w:tcW w:w="1266" w:type="dxa"/>
            <w:vMerge/>
            <w:tcBorders>
              <w:top w:val="nil"/>
              <w:left w:val="single" w:sz="8" w:space="0" w:color="auto"/>
              <w:bottom w:val="single" w:sz="8" w:space="0" w:color="auto"/>
              <w:right w:val="single" w:sz="8" w:space="0" w:color="auto"/>
            </w:tcBorders>
            <w:vAlign w:val="center"/>
          </w:tcPr>
          <w:p w14:paraId="30581416" w14:textId="77777777" w:rsidR="006D3E30" w:rsidRPr="00057A02" w:rsidRDefault="006D3E30"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3E075287" w14:textId="77777777" w:rsidR="006D3E30" w:rsidRPr="00057A02" w:rsidRDefault="006D3E3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9F5EA46" w14:textId="4ACFF0CD" w:rsidR="006D3E30" w:rsidRPr="00057A02" w:rsidRDefault="006D3E30" w:rsidP="00A103D2">
            <w:pPr>
              <w:widowControl/>
              <w:rPr>
                <w:rFonts w:ascii="宋体" w:hAnsi="宋体" w:cs="宋体"/>
                <w:color w:val="000000"/>
                <w:kern w:val="0"/>
                <w:szCs w:val="21"/>
              </w:rPr>
            </w:pPr>
            <w:r w:rsidRPr="00057A02">
              <w:rPr>
                <w:rFonts w:ascii="宋体" w:hAnsi="宋体" w:cs="宋体" w:hint="eastAsia"/>
                <w:color w:val="000000"/>
                <w:kern w:val="0"/>
                <w:szCs w:val="21"/>
              </w:rPr>
              <w:t>K5.3.3 学生赴国（境）外交流、访学、实习、竞赛、参加国际会议、合作研究等情况</w:t>
            </w:r>
          </w:p>
        </w:tc>
        <w:tc>
          <w:tcPr>
            <w:tcW w:w="1559" w:type="dxa"/>
            <w:vMerge/>
            <w:tcBorders>
              <w:top w:val="nil"/>
              <w:left w:val="single" w:sz="8" w:space="0" w:color="auto"/>
              <w:bottom w:val="single" w:sz="8" w:space="0" w:color="auto"/>
              <w:right w:val="single" w:sz="8" w:space="0" w:color="auto"/>
            </w:tcBorders>
            <w:vAlign w:val="center"/>
          </w:tcPr>
          <w:p w14:paraId="2A29421E" w14:textId="77777777" w:rsidR="006D3E30" w:rsidRPr="00057A02" w:rsidRDefault="006D3E3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0BDA45B4" w14:textId="3570794D" w:rsidR="006D3E30" w:rsidRPr="00057A02" w:rsidRDefault="006D3E30" w:rsidP="00D96E5A">
            <w:pPr>
              <w:widowControl/>
              <w:jc w:val="left"/>
              <w:rPr>
                <w:rFonts w:ascii="宋体" w:hAnsi="宋体" w:cs="宋体"/>
                <w:kern w:val="0"/>
                <w:szCs w:val="21"/>
              </w:rPr>
            </w:pPr>
            <w:r w:rsidRPr="00057A02">
              <w:rPr>
                <w:rFonts w:ascii="宋体" w:hAnsi="宋体" w:cs="宋体" w:hint="eastAsia"/>
                <w:b/>
                <w:kern w:val="0"/>
                <w:szCs w:val="21"/>
              </w:rPr>
              <w:t>国际合作交流处</w:t>
            </w:r>
            <w:r w:rsidRPr="00057A02">
              <w:rPr>
                <w:rFonts w:ascii="宋体" w:hAnsi="宋体" w:cs="宋体" w:hint="eastAsia"/>
                <w:kern w:val="0"/>
                <w:szCs w:val="21"/>
              </w:rPr>
              <w:t>、</w:t>
            </w:r>
            <w:r w:rsidRPr="00057A02">
              <w:rPr>
                <w:rFonts w:ascii="宋体" w:hAnsi="宋体" w:cs="宋体" w:hint="eastAsia"/>
                <w:color w:val="000000"/>
                <w:kern w:val="0"/>
                <w:szCs w:val="21"/>
              </w:rPr>
              <w:t>各教学院（部）</w:t>
            </w:r>
          </w:p>
        </w:tc>
      </w:tr>
      <w:tr w:rsidR="00C33644" w:rsidRPr="00057A02" w14:paraId="79648B61" w14:textId="77777777" w:rsidTr="005E41BA">
        <w:trPr>
          <w:trHeight w:val="615"/>
          <w:jc w:val="center"/>
        </w:trPr>
        <w:tc>
          <w:tcPr>
            <w:tcW w:w="1266" w:type="dxa"/>
            <w:vMerge/>
            <w:tcBorders>
              <w:top w:val="nil"/>
              <w:left w:val="single" w:sz="8" w:space="0" w:color="auto"/>
              <w:bottom w:val="single" w:sz="8" w:space="0" w:color="auto"/>
              <w:right w:val="single" w:sz="8" w:space="0" w:color="auto"/>
            </w:tcBorders>
            <w:vAlign w:val="center"/>
            <w:hideMark/>
          </w:tcPr>
          <w:p w14:paraId="0D1CAE35"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2053D0EB"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0AA42906"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【可选】在学期间赴国（境）外交流、访学、实习的学生数占在校生数的比例</w:t>
            </w:r>
          </w:p>
        </w:tc>
        <w:tc>
          <w:tcPr>
            <w:tcW w:w="1559" w:type="dxa"/>
            <w:vMerge/>
            <w:tcBorders>
              <w:top w:val="nil"/>
              <w:left w:val="single" w:sz="8" w:space="0" w:color="auto"/>
              <w:bottom w:val="single" w:sz="8" w:space="0" w:color="auto"/>
              <w:right w:val="single" w:sz="8" w:space="0" w:color="auto"/>
            </w:tcBorders>
            <w:vAlign w:val="center"/>
            <w:hideMark/>
          </w:tcPr>
          <w:p w14:paraId="56C68EB0"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1A5CE908" w14:textId="77777777" w:rsidR="00C33644" w:rsidRPr="00057A02" w:rsidRDefault="00C33644" w:rsidP="00D96E5A">
            <w:pPr>
              <w:widowControl/>
              <w:jc w:val="left"/>
              <w:rPr>
                <w:rFonts w:ascii="宋体" w:hAnsi="宋体" w:cs="宋体"/>
                <w:color w:val="000000"/>
                <w:kern w:val="0"/>
                <w:szCs w:val="21"/>
              </w:rPr>
            </w:pPr>
            <w:r w:rsidRPr="00057A02">
              <w:rPr>
                <w:rFonts w:ascii="宋体" w:hAnsi="宋体" w:cs="宋体" w:hint="eastAsia"/>
                <w:b/>
                <w:kern w:val="0"/>
                <w:szCs w:val="21"/>
              </w:rPr>
              <w:t>国际合作交流处</w:t>
            </w:r>
            <w:r w:rsidRPr="00057A02">
              <w:rPr>
                <w:rFonts w:ascii="宋体" w:hAnsi="宋体" w:cs="宋体" w:hint="eastAsia"/>
                <w:kern w:val="0"/>
                <w:szCs w:val="21"/>
              </w:rPr>
              <w:t>、</w:t>
            </w:r>
            <w:r w:rsidRPr="00057A02">
              <w:rPr>
                <w:rFonts w:ascii="宋体" w:hAnsi="宋体" w:cs="宋体" w:hint="eastAsia"/>
                <w:color w:val="000000"/>
                <w:kern w:val="0"/>
                <w:szCs w:val="21"/>
              </w:rPr>
              <w:t>各教学院（部）</w:t>
            </w:r>
          </w:p>
        </w:tc>
      </w:tr>
      <w:tr w:rsidR="00C33644" w:rsidRPr="00057A02" w14:paraId="470FF38E" w14:textId="77777777" w:rsidTr="005E41BA">
        <w:trPr>
          <w:trHeight w:val="375"/>
          <w:jc w:val="center"/>
        </w:trPr>
        <w:tc>
          <w:tcPr>
            <w:tcW w:w="1266" w:type="dxa"/>
            <w:vMerge/>
            <w:tcBorders>
              <w:top w:val="nil"/>
              <w:left w:val="single" w:sz="8" w:space="0" w:color="auto"/>
              <w:bottom w:val="single" w:sz="8" w:space="0" w:color="auto"/>
              <w:right w:val="single" w:sz="8" w:space="0" w:color="auto"/>
            </w:tcBorders>
            <w:vAlign w:val="center"/>
            <w:hideMark/>
          </w:tcPr>
          <w:p w14:paraId="21440047"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48CB56F8" w14:textId="1A3508A9"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5.4</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支持服务</w:t>
            </w:r>
          </w:p>
        </w:tc>
        <w:tc>
          <w:tcPr>
            <w:tcW w:w="6520" w:type="dxa"/>
            <w:tcBorders>
              <w:top w:val="nil"/>
              <w:left w:val="nil"/>
              <w:bottom w:val="single" w:sz="8" w:space="0" w:color="auto"/>
              <w:right w:val="single" w:sz="8" w:space="0" w:color="auto"/>
            </w:tcBorders>
            <w:vAlign w:val="center"/>
            <w:hideMark/>
          </w:tcPr>
          <w:p w14:paraId="3BD44442"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5.4.1 领导干部和教师参与学生工作的情况</w:t>
            </w:r>
          </w:p>
        </w:tc>
        <w:tc>
          <w:tcPr>
            <w:tcW w:w="1559" w:type="dxa"/>
            <w:vMerge/>
            <w:tcBorders>
              <w:top w:val="nil"/>
              <w:left w:val="single" w:sz="8" w:space="0" w:color="auto"/>
              <w:bottom w:val="single" w:sz="8" w:space="0" w:color="auto"/>
              <w:right w:val="single" w:sz="8" w:space="0" w:color="auto"/>
            </w:tcBorders>
            <w:vAlign w:val="center"/>
            <w:hideMark/>
          </w:tcPr>
          <w:p w14:paraId="594B5B7C"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3B019723" w14:textId="5844C776" w:rsidR="00C33644" w:rsidRPr="00057A02" w:rsidRDefault="00C33644"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学生工作部</w:t>
            </w:r>
            <w:r w:rsidRPr="00057A02">
              <w:rPr>
                <w:rFonts w:ascii="宋体" w:hAnsi="宋体" w:cs="宋体" w:hint="eastAsia"/>
                <w:color w:val="000000"/>
                <w:kern w:val="0"/>
                <w:szCs w:val="21"/>
              </w:rPr>
              <w:t>、团委、组织部、</w:t>
            </w:r>
            <w:r w:rsidR="005B6F9D" w:rsidRPr="00057A02">
              <w:rPr>
                <w:rFonts w:ascii="宋体" w:hAnsi="宋体" w:cs="宋体" w:hint="eastAsia"/>
                <w:color w:val="000000"/>
                <w:kern w:val="0"/>
                <w:szCs w:val="21"/>
              </w:rPr>
              <w:t>党政办公室</w:t>
            </w:r>
          </w:p>
        </w:tc>
      </w:tr>
      <w:tr w:rsidR="00C33644" w:rsidRPr="00057A02" w14:paraId="0764FAE8" w14:textId="77777777" w:rsidTr="005E41BA">
        <w:trPr>
          <w:trHeight w:val="973"/>
          <w:jc w:val="center"/>
        </w:trPr>
        <w:tc>
          <w:tcPr>
            <w:tcW w:w="1266" w:type="dxa"/>
            <w:vMerge/>
            <w:tcBorders>
              <w:top w:val="nil"/>
              <w:left w:val="single" w:sz="8" w:space="0" w:color="auto"/>
              <w:bottom w:val="single" w:sz="8" w:space="0" w:color="auto"/>
              <w:right w:val="single" w:sz="8" w:space="0" w:color="auto"/>
            </w:tcBorders>
            <w:vAlign w:val="center"/>
            <w:hideMark/>
          </w:tcPr>
          <w:p w14:paraId="49FF6042"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651C9D5D"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430B311D" w14:textId="0618398F"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5.4.2 学校开展学生指导服务工作（学业、职业生涯规划、就业、家庭经济困难学生资助、心理健康咨询等）情况，学业导师、心理辅导教师、校医等配备及师生交流活动专门场所建设情况</w:t>
            </w:r>
          </w:p>
        </w:tc>
        <w:tc>
          <w:tcPr>
            <w:tcW w:w="1559" w:type="dxa"/>
            <w:vMerge/>
            <w:tcBorders>
              <w:top w:val="nil"/>
              <w:left w:val="single" w:sz="8" w:space="0" w:color="auto"/>
              <w:bottom w:val="single" w:sz="8" w:space="0" w:color="auto"/>
              <w:right w:val="single" w:sz="8" w:space="0" w:color="auto"/>
            </w:tcBorders>
            <w:vAlign w:val="center"/>
            <w:hideMark/>
          </w:tcPr>
          <w:p w14:paraId="1F67FA22"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72F3A099" w14:textId="77777777" w:rsidR="00C33644" w:rsidRPr="00057A02" w:rsidRDefault="00C33644"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学生工作部</w:t>
            </w:r>
            <w:r w:rsidRPr="00057A02">
              <w:rPr>
                <w:rFonts w:ascii="宋体" w:hAnsi="宋体" w:cs="宋体" w:hint="eastAsia"/>
                <w:color w:val="000000"/>
                <w:kern w:val="0"/>
                <w:szCs w:val="21"/>
              </w:rPr>
              <w:t>、就业指导中心、后勤基建处、各教学院（部）</w:t>
            </w:r>
          </w:p>
        </w:tc>
      </w:tr>
      <w:tr w:rsidR="006D3E30" w:rsidRPr="00057A02" w14:paraId="2272A9E1" w14:textId="77777777" w:rsidTr="005E41BA">
        <w:trPr>
          <w:trHeight w:val="565"/>
          <w:jc w:val="center"/>
        </w:trPr>
        <w:tc>
          <w:tcPr>
            <w:tcW w:w="1266" w:type="dxa"/>
            <w:vMerge/>
            <w:tcBorders>
              <w:top w:val="nil"/>
              <w:left w:val="single" w:sz="8" w:space="0" w:color="auto"/>
              <w:bottom w:val="single" w:sz="8" w:space="0" w:color="auto"/>
              <w:right w:val="single" w:sz="8" w:space="0" w:color="auto"/>
            </w:tcBorders>
            <w:vAlign w:val="center"/>
          </w:tcPr>
          <w:p w14:paraId="2E36BF9B" w14:textId="77777777" w:rsidR="006D3E30" w:rsidRPr="00057A02" w:rsidRDefault="006D3E30"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056176C7" w14:textId="77777777" w:rsidR="006D3E30" w:rsidRPr="00057A02" w:rsidRDefault="006D3E3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07165F21" w14:textId="344353E7" w:rsidR="006D3E30" w:rsidRPr="00057A02" w:rsidRDefault="006D3E30" w:rsidP="00A103D2">
            <w:pPr>
              <w:widowControl/>
              <w:rPr>
                <w:rFonts w:ascii="宋体" w:hAnsi="宋体" w:cs="宋体"/>
                <w:color w:val="000000"/>
                <w:kern w:val="0"/>
                <w:szCs w:val="21"/>
              </w:rPr>
            </w:pPr>
            <w:r w:rsidRPr="00057A02">
              <w:rPr>
                <w:rFonts w:ascii="宋体" w:hAnsi="宋体" w:cs="宋体" w:hint="eastAsia"/>
                <w:color w:val="000000"/>
                <w:kern w:val="0"/>
                <w:szCs w:val="21"/>
              </w:rPr>
              <w:t>【必选】专职辅导员岗位与在校生比例≥1:200</w:t>
            </w:r>
          </w:p>
        </w:tc>
        <w:tc>
          <w:tcPr>
            <w:tcW w:w="1559" w:type="dxa"/>
            <w:vMerge/>
            <w:tcBorders>
              <w:top w:val="nil"/>
              <w:left w:val="single" w:sz="8" w:space="0" w:color="auto"/>
              <w:bottom w:val="single" w:sz="8" w:space="0" w:color="auto"/>
              <w:right w:val="single" w:sz="8" w:space="0" w:color="auto"/>
            </w:tcBorders>
            <w:vAlign w:val="center"/>
          </w:tcPr>
          <w:p w14:paraId="004C1643" w14:textId="77777777" w:rsidR="006D3E30" w:rsidRPr="00057A02" w:rsidRDefault="006D3E3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01FEAE55" w14:textId="6E4A38D5" w:rsidR="006D3E30" w:rsidRPr="00057A02" w:rsidRDefault="006D3E30" w:rsidP="00D96E5A">
            <w:pPr>
              <w:widowControl/>
              <w:jc w:val="left"/>
              <w:rPr>
                <w:rFonts w:ascii="宋体" w:hAnsi="宋体" w:cs="宋体"/>
                <w:b/>
                <w:color w:val="000000"/>
                <w:kern w:val="0"/>
                <w:szCs w:val="21"/>
              </w:rPr>
            </w:pPr>
            <w:r w:rsidRPr="00057A02">
              <w:rPr>
                <w:rFonts w:ascii="宋体" w:hAnsi="宋体" w:cs="宋体" w:hint="eastAsia"/>
                <w:b/>
                <w:color w:val="000000"/>
                <w:kern w:val="0"/>
                <w:szCs w:val="21"/>
              </w:rPr>
              <w:t>学生工作部</w:t>
            </w:r>
          </w:p>
        </w:tc>
      </w:tr>
      <w:tr w:rsidR="006D3E30" w:rsidRPr="00057A02" w14:paraId="6C6B3548" w14:textId="77777777" w:rsidTr="005E41BA">
        <w:trPr>
          <w:trHeight w:val="545"/>
          <w:jc w:val="center"/>
        </w:trPr>
        <w:tc>
          <w:tcPr>
            <w:tcW w:w="1266" w:type="dxa"/>
            <w:vMerge/>
            <w:tcBorders>
              <w:top w:val="nil"/>
              <w:left w:val="single" w:sz="8" w:space="0" w:color="auto"/>
              <w:bottom w:val="single" w:sz="8" w:space="0" w:color="auto"/>
              <w:right w:val="single" w:sz="8" w:space="0" w:color="auto"/>
            </w:tcBorders>
            <w:vAlign w:val="center"/>
          </w:tcPr>
          <w:p w14:paraId="4BDCB8B4" w14:textId="77777777" w:rsidR="006D3E30" w:rsidRPr="00057A02" w:rsidRDefault="006D3E30"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6DA6B8F0" w14:textId="77777777" w:rsidR="006D3E30" w:rsidRPr="00057A02" w:rsidRDefault="006D3E3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011D071" w14:textId="353B34BE" w:rsidR="006D3E30" w:rsidRPr="00057A02" w:rsidRDefault="006D3E30" w:rsidP="00A103D2">
            <w:pPr>
              <w:widowControl/>
              <w:rPr>
                <w:rFonts w:ascii="宋体" w:hAnsi="宋体" w:cs="宋体"/>
                <w:color w:val="000000"/>
                <w:kern w:val="0"/>
                <w:szCs w:val="21"/>
              </w:rPr>
            </w:pPr>
            <w:r w:rsidRPr="00057A02">
              <w:rPr>
                <w:rFonts w:ascii="宋体" w:hAnsi="宋体" w:cs="宋体" w:hint="eastAsia"/>
                <w:color w:val="000000"/>
                <w:kern w:val="0"/>
                <w:szCs w:val="21"/>
              </w:rPr>
              <w:t>【必选】专职从事心理健康教育教师与在校生比例≥1:4000且至少2名</w:t>
            </w:r>
          </w:p>
        </w:tc>
        <w:tc>
          <w:tcPr>
            <w:tcW w:w="1559" w:type="dxa"/>
            <w:vMerge/>
            <w:tcBorders>
              <w:top w:val="nil"/>
              <w:left w:val="single" w:sz="8" w:space="0" w:color="auto"/>
              <w:bottom w:val="single" w:sz="8" w:space="0" w:color="auto"/>
              <w:right w:val="single" w:sz="8" w:space="0" w:color="auto"/>
            </w:tcBorders>
            <w:vAlign w:val="center"/>
          </w:tcPr>
          <w:p w14:paraId="36763F44" w14:textId="77777777" w:rsidR="006D3E30" w:rsidRPr="00057A02" w:rsidRDefault="006D3E3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7165E0BA" w14:textId="30733259" w:rsidR="006D3E30" w:rsidRPr="00057A02" w:rsidRDefault="006D3E30" w:rsidP="00D96E5A">
            <w:pPr>
              <w:widowControl/>
              <w:jc w:val="left"/>
              <w:rPr>
                <w:rFonts w:ascii="宋体" w:hAnsi="宋体" w:cs="宋体"/>
                <w:b/>
                <w:color w:val="000000"/>
                <w:kern w:val="0"/>
                <w:szCs w:val="21"/>
              </w:rPr>
            </w:pPr>
            <w:r w:rsidRPr="00057A02">
              <w:rPr>
                <w:rFonts w:ascii="宋体" w:hAnsi="宋体" w:cs="宋体" w:hint="eastAsia"/>
                <w:b/>
                <w:color w:val="000000"/>
                <w:kern w:val="0"/>
                <w:szCs w:val="21"/>
              </w:rPr>
              <w:t>学生工作部</w:t>
            </w:r>
          </w:p>
        </w:tc>
      </w:tr>
      <w:tr w:rsidR="006D3E30" w:rsidRPr="00057A02" w14:paraId="7D7713DF" w14:textId="77777777" w:rsidTr="005E41BA">
        <w:trPr>
          <w:trHeight w:val="545"/>
          <w:jc w:val="center"/>
        </w:trPr>
        <w:tc>
          <w:tcPr>
            <w:tcW w:w="1266" w:type="dxa"/>
            <w:vMerge/>
            <w:tcBorders>
              <w:top w:val="nil"/>
              <w:left w:val="single" w:sz="8" w:space="0" w:color="auto"/>
              <w:bottom w:val="single" w:sz="8" w:space="0" w:color="auto"/>
              <w:right w:val="single" w:sz="8" w:space="0" w:color="auto"/>
            </w:tcBorders>
            <w:vAlign w:val="center"/>
          </w:tcPr>
          <w:p w14:paraId="545484A9" w14:textId="77777777" w:rsidR="006D3E30" w:rsidRPr="00057A02" w:rsidRDefault="006D3E30"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tcPr>
          <w:p w14:paraId="49723730" w14:textId="77777777" w:rsidR="006D3E30" w:rsidRPr="00057A02" w:rsidRDefault="006D3E3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DBC0694" w14:textId="380F811C" w:rsidR="006D3E30" w:rsidRPr="00057A02" w:rsidRDefault="006D3E30" w:rsidP="00A103D2">
            <w:pPr>
              <w:widowControl/>
              <w:rPr>
                <w:rFonts w:ascii="宋体" w:hAnsi="宋体" w:cs="宋体"/>
                <w:color w:val="000000"/>
                <w:kern w:val="0"/>
                <w:szCs w:val="21"/>
              </w:rPr>
            </w:pPr>
            <w:r w:rsidRPr="00057A02">
              <w:rPr>
                <w:rFonts w:ascii="宋体" w:hAnsi="宋体" w:cs="宋体" w:hint="eastAsia"/>
                <w:color w:val="000000"/>
                <w:kern w:val="0"/>
                <w:szCs w:val="21"/>
              </w:rPr>
              <w:t>【必选】专职就业指导教师和专职就业工作人员与应届毕业生比例≥1:500</w:t>
            </w:r>
          </w:p>
        </w:tc>
        <w:tc>
          <w:tcPr>
            <w:tcW w:w="1559" w:type="dxa"/>
            <w:vMerge/>
            <w:tcBorders>
              <w:top w:val="nil"/>
              <w:left w:val="single" w:sz="8" w:space="0" w:color="auto"/>
              <w:bottom w:val="single" w:sz="8" w:space="0" w:color="auto"/>
              <w:right w:val="single" w:sz="8" w:space="0" w:color="auto"/>
            </w:tcBorders>
            <w:vAlign w:val="center"/>
          </w:tcPr>
          <w:p w14:paraId="715522F2" w14:textId="77777777" w:rsidR="006D3E30" w:rsidRPr="00057A02" w:rsidRDefault="006D3E3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6A2A8D2E" w14:textId="7CBF50C3" w:rsidR="006D3E30" w:rsidRPr="00057A02" w:rsidRDefault="006D3E30"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学生工作部</w:t>
            </w:r>
            <w:r w:rsidRPr="00057A02">
              <w:rPr>
                <w:rFonts w:ascii="宋体" w:hAnsi="宋体" w:cs="宋体" w:hint="eastAsia"/>
                <w:color w:val="000000"/>
                <w:kern w:val="0"/>
                <w:szCs w:val="21"/>
              </w:rPr>
              <w:t>、就业指导中心</w:t>
            </w:r>
          </w:p>
        </w:tc>
      </w:tr>
      <w:tr w:rsidR="00C33644" w:rsidRPr="00057A02" w14:paraId="754ACCDB" w14:textId="77777777" w:rsidTr="005E41BA">
        <w:trPr>
          <w:trHeight w:val="675"/>
          <w:jc w:val="center"/>
        </w:trPr>
        <w:tc>
          <w:tcPr>
            <w:tcW w:w="1266" w:type="dxa"/>
            <w:vMerge/>
            <w:tcBorders>
              <w:top w:val="nil"/>
              <w:left w:val="single" w:sz="8" w:space="0" w:color="auto"/>
              <w:bottom w:val="single" w:sz="8" w:space="0" w:color="auto"/>
              <w:right w:val="single" w:sz="8" w:space="0" w:color="auto"/>
            </w:tcBorders>
            <w:vAlign w:val="center"/>
            <w:hideMark/>
          </w:tcPr>
          <w:p w14:paraId="47FA4A5B"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6803681D"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65BDFF51"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5.4.3 与学分制改革和弹性学习相适应的管理制度、辅修专业制度、双学士学位制度建设情况</w:t>
            </w:r>
          </w:p>
        </w:tc>
        <w:tc>
          <w:tcPr>
            <w:tcW w:w="1559" w:type="dxa"/>
            <w:vMerge/>
            <w:tcBorders>
              <w:top w:val="nil"/>
              <w:left w:val="single" w:sz="8" w:space="0" w:color="auto"/>
              <w:bottom w:val="single" w:sz="8" w:space="0" w:color="auto"/>
              <w:right w:val="single" w:sz="8" w:space="0" w:color="auto"/>
            </w:tcBorders>
            <w:vAlign w:val="center"/>
            <w:hideMark/>
          </w:tcPr>
          <w:p w14:paraId="44F8BE03"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159E4F09" w14:textId="33BB83E5" w:rsidR="00C33644" w:rsidRPr="00057A02" w:rsidRDefault="00E334EE" w:rsidP="00D96E5A">
            <w:pPr>
              <w:widowControl/>
              <w:jc w:val="left"/>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、各教学院（部）</w:t>
            </w:r>
          </w:p>
        </w:tc>
      </w:tr>
      <w:tr w:rsidR="00C33644" w:rsidRPr="00057A02" w14:paraId="57F6244C" w14:textId="77777777" w:rsidTr="005E41BA">
        <w:trPr>
          <w:trHeight w:val="705"/>
          <w:jc w:val="center"/>
        </w:trPr>
        <w:tc>
          <w:tcPr>
            <w:tcW w:w="1266" w:type="dxa"/>
            <w:vMerge/>
            <w:tcBorders>
              <w:top w:val="nil"/>
              <w:left w:val="single" w:sz="8" w:space="0" w:color="auto"/>
              <w:bottom w:val="single" w:sz="8" w:space="0" w:color="auto"/>
              <w:right w:val="single" w:sz="8" w:space="0" w:color="auto"/>
            </w:tcBorders>
            <w:vAlign w:val="center"/>
            <w:hideMark/>
          </w:tcPr>
          <w:p w14:paraId="51A1DD6D"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49B87FC8"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460AE5AF"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K5.4.4 探索学生成长增值评价，重视学生学习体验、自我发展能力和职业发展能力的具体措施及实施成效</w:t>
            </w:r>
          </w:p>
        </w:tc>
        <w:tc>
          <w:tcPr>
            <w:tcW w:w="1559" w:type="dxa"/>
            <w:vMerge/>
            <w:tcBorders>
              <w:top w:val="nil"/>
              <w:left w:val="single" w:sz="8" w:space="0" w:color="auto"/>
              <w:bottom w:val="single" w:sz="8" w:space="0" w:color="auto"/>
              <w:right w:val="single" w:sz="8" w:space="0" w:color="auto"/>
            </w:tcBorders>
            <w:vAlign w:val="center"/>
            <w:hideMark/>
          </w:tcPr>
          <w:p w14:paraId="2B1A5619"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C65C9A9" w14:textId="463E81AF"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学生工作部</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、各教学院（部）</w:t>
            </w:r>
          </w:p>
        </w:tc>
      </w:tr>
      <w:tr w:rsidR="00701540" w:rsidRPr="00057A02" w14:paraId="3B3F2CA2" w14:textId="77777777" w:rsidTr="005E41BA">
        <w:trPr>
          <w:trHeight w:val="585"/>
          <w:jc w:val="center"/>
        </w:trPr>
        <w:tc>
          <w:tcPr>
            <w:tcW w:w="1266" w:type="dxa"/>
            <w:vMerge w:val="restart"/>
            <w:tcBorders>
              <w:top w:val="nil"/>
              <w:left w:val="single" w:sz="8" w:space="0" w:color="auto"/>
              <w:bottom w:val="single" w:sz="8" w:space="0" w:color="auto"/>
              <w:right w:val="single" w:sz="8" w:space="0" w:color="auto"/>
            </w:tcBorders>
            <w:vAlign w:val="center"/>
            <w:hideMark/>
          </w:tcPr>
          <w:p w14:paraId="18DB5187" w14:textId="77777777" w:rsidR="00701540" w:rsidRPr="00057A02" w:rsidRDefault="00701540"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6.质量保障</w:t>
            </w:r>
          </w:p>
        </w:tc>
        <w:tc>
          <w:tcPr>
            <w:tcW w:w="1437" w:type="dxa"/>
            <w:vMerge w:val="restart"/>
            <w:tcBorders>
              <w:top w:val="nil"/>
              <w:left w:val="single" w:sz="8" w:space="0" w:color="auto"/>
              <w:right w:val="single" w:sz="8" w:space="0" w:color="auto"/>
            </w:tcBorders>
            <w:vAlign w:val="center"/>
            <w:hideMark/>
          </w:tcPr>
          <w:p w14:paraId="30D35A52" w14:textId="7F99FF33" w:rsidR="00701540" w:rsidRPr="00057A02" w:rsidRDefault="00701540"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6.1</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质量管理</w:t>
            </w:r>
          </w:p>
        </w:tc>
        <w:tc>
          <w:tcPr>
            <w:tcW w:w="6520" w:type="dxa"/>
            <w:tcBorders>
              <w:top w:val="nil"/>
              <w:left w:val="nil"/>
              <w:bottom w:val="single" w:sz="8" w:space="0" w:color="auto"/>
              <w:right w:val="single" w:sz="8" w:space="0" w:color="auto"/>
            </w:tcBorders>
            <w:vAlign w:val="center"/>
            <w:hideMark/>
          </w:tcPr>
          <w:p w14:paraId="332CFB0D" w14:textId="23C2AFD6" w:rsidR="00701540" w:rsidRPr="00057A02" w:rsidRDefault="00701540" w:rsidP="00A103D2">
            <w:pPr>
              <w:widowControl/>
              <w:rPr>
                <w:rFonts w:ascii="宋体" w:hAnsi="宋体" w:cs="宋体"/>
                <w:color w:val="000000"/>
                <w:kern w:val="0"/>
                <w:szCs w:val="21"/>
              </w:rPr>
            </w:pPr>
            <w:r w:rsidRPr="00057A02">
              <w:rPr>
                <w:rFonts w:ascii="宋体" w:hAnsi="宋体" w:cs="宋体" w:hint="eastAsia"/>
                <w:color w:val="000000"/>
                <w:kern w:val="0"/>
                <w:szCs w:val="21"/>
              </w:rPr>
              <w:t>6.1.1 学校质量标准、质量管理制度、质量保障机构及队伍建设情况</w:t>
            </w:r>
          </w:p>
        </w:tc>
        <w:tc>
          <w:tcPr>
            <w:tcW w:w="1559" w:type="dxa"/>
            <w:vMerge w:val="restart"/>
            <w:tcBorders>
              <w:top w:val="nil"/>
              <w:left w:val="single" w:sz="8" w:space="0" w:color="auto"/>
              <w:bottom w:val="single" w:sz="8" w:space="0" w:color="auto"/>
              <w:right w:val="single" w:sz="8" w:space="0" w:color="auto"/>
            </w:tcBorders>
            <w:vAlign w:val="center"/>
            <w:hideMark/>
          </w:tcPr>
          <w:p w14:paraId="5FA7E9F4" w14:textId="4DF2C0E4" w:rsidR="00701540" w:rsidRPr="00057A02" w:rsidRDefault="00E334EE" w:rsidP="00D96E5A">
            <w:pPr>
              <w:widowControl/>
              <w:jc w:val="center"/>
              <w:rPr>
                <w:rFonts w:ascii="宋体" w:hAnsi="宋体" w:cs="宋体"/>
                <w:b/>
                <w:color w:val="000000"/>
                <w:kern w:val="0"/>
                <w:sz w:val="24"/>
              </w:rPr>
            </w:pPr>
            <w:r w:rsidRPr="00057A02">
              <w:rPr>
                <w:rFonts w:ascii="宋体" w:hAnsi="宋体" w:cs="宋体" w:hint="eastAsia"/>
                <w:b/>
                <w:color w:val="000000"/>
                <w:kern w:val="0"/>
                <w:sz w:val="24"/>
              </w:rPr>
              <w:t>教务处（</w:t>
            </w:r>
            <w:r w:rsidR="0064674B" w:rsidRPr="00057A02">
              <w:rPr>
                <w:rFonts w:ascii="宋体" w:hAnsi="宋体" w:cs="宋体" w:hint="eastAsia"/>
                <w:b/>
                <w:color w:val="000000"/>
                <w:kern w:val="0"/>
                <w:sz w:val="24"/>
              </w:rPr>
              <w:t>教学质量监控与评估办公室</w:t>
            </w:r>
            <w:r w:rsidRPr="00057A02">
              <w:rPr>
                <w:rFonts w:ascii="宋体" w:hAnsi="宋体" w:cs="宋体" w:hint="eastAsia"/>
                <w:b/>
                <w:color w:val="000000"/>
                <w:kern w:val="0"/>
                <w:sz w:val="24"/>
              </w:rPr>
              <w:t>）</w:t>
            </w:r>
          </w:p>
        </w:tc>
        <w:tc>
          <w:tcPr>
            <w:tcW w:w="3402" w:type="dxa"/>
            <w:tcBorders>
              <w:top w:val="nil"/>
              <w:left w:val="nil"/>
              <w:bottom w:val="single" w:sz="8" w:space="0" w:color="auto"/>
              <w:right w:val="single" w:sz="8" w:space="0" w:color="auto"/>
            </w:tcBorders>
            <w:vAlign w:val="center"/>
            <w:hideMark/>
          </w:tcPr>
          <w:p w14:paraId="47C71360" w14:textId="203A30A9" w:rsidR="00701540"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701540" w:rsidRPr="00057A02">
              <w:rPr>
                <w:rFonts w:ascii="宋体" w:hAnsi="宋体" w:cs="宋体" w:hint="eastAsia"/>
                <w:color w:val="000000"/>
                <w:kern w:val="0"/>
                <w:szCs w:val="21"/>
              </w:rPr>
              <w:t>、各教学院（部）</w:t>
            </w:r>
          </w:p>
        </w:tc>
      </w:tr>
      <w:tr w:rsidR="00701540" w:rsidRPr="00057A02" w14:paraId="14EA7F4E"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tcPr>
          <w:p w14:paraId="474AA82D" w14:textId="77777777" w:rsidR="00701540" w:rsidRPr="00057A02" w:rsidRDefault="00701540" w:rsidP="00D96E5A">
            <w:pPr>
              <w:widowControl/>
              <w:jc w:val="center"/>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1622B3F8" w14:textId="77777777" w:rsidR="00701540" w:rsidRPr="00057A02" w:rsidRDefault="00701540" w:rsidP="00D96E5A">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31B514F7" w14:textId="77777777" w:rsidR="00701540" w:rsidRPr="00057A02" w:rsidRDefault="00701540" w:rsidP="00A103D2">
            <w:pPr>
              <w:widowControl/>
              <w:rPr>
                <w:rFonts w:ascii="宋体" w:hAnsi="宋体" w:cs="宋体"/>
                <w:color w:val="000000"/>
                <w:kern w:val="0"/>
                <w:szCs w:val="21"/>
              </w:rPr>
            </w:pPr>
            <w:r w:rsidRPr="00057A02">
              <w:rPr>
                <w:rFonts w:ascii="宋体" w:hAnsi="宋体" w:cs="宋体" w:hint="eastAsia"/>
                <w:color w:val="000000"/>
                <w:kern w:val="0"/>
                <w:szCs w:val="21"/>
              </w:rPr>
              <w:t>【必选】专职质量监控部门和专职质量监控人员</w:t>
            </w:r>
          </w:p>
          <w:p w14:paraId="4C5F00F8" w14:textId="1AB09A00" w:rsidR="00731A49" w:rsidRPr="00057A02" w:rsidRDefault="00731A49" w:rsidP="00A103D2">
            <w:pPr>
              <w:widowControl/>
              <w:rPr>
                <w:rFonts w:ascii="宋体" w:hAnsi="宋体" w:cs="宋体"/>
                <w:color w:val="000000"/>
                <w:kern w:val="0"/>
                <w:szCs w:val="21"/>
              </w:rPr>
            </w:pPr>
            <w:r w:rsidRPr="00057A02">
              <w:rPr>
                <w:rFonts w:ascii="宋体" w:hAnsi="宋体" w:cs="宋体" w:hint="eastAsia"/>
                <w:color w:val="000000"/>
                <w:kern w:val="0"/>
                <w:szCs w:val="21"/>
              </w:rPr>
              <w:t>专职教学质量监控人员：指在校级教学质量监控部门专职负责本科教学质量监控的人员，不包括教学督导人员。专职质量监控人员数量与在校本科生人数比例≥1:5000，且至少2名。</w:t>
            </w:r>
          </w:p>
        </w:tc>
        <w:tc>
          <w:tcPr>
            <w:tcW w:w="1559" w:type="dxa"/>
            <w:vMerge/>
            <w:tcBorders>
              <w:top w:val="nil"/>
              <w:left w:val="single" w:sz="8" w:space="0" w:color="auto"/>
              <w:bottom w:val="single" w:sz="8" w:space="0" w:color="auto"/>
              <w:right w:val="single" w:sz="8" w:space="0" w:color="auto"/>
            </w:tcBorders>
            <w:vAlign w:val="center"/>
          </w:tcPr>
          <w:p w14:paraId="73B4F5B2" w14:textId="77777777" w:rsidR="00701540" w:rsidRPr="00057A02" w:rsidRDefault="00701540" w:rsidP="00D96E5A">
            <w:pPr>
              <w:widowControl/>
              <w:jc w:val="center"/>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00429212" w14:textId="301919A6" w:rsidR="00701540"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701540" w:rsidRPr="00057A02">
              <w:rPr>
                <w:rFonts w:ascii="宋体" w:hAnsi="宋体" w:cs="宋体" w:hint="eastAsia"/>
                <w:color w:val="000000"/>
                <w:kern w:val="0"/>
                <w:szCs w:val="21"/>
              </w:rPr>
              <w:t>、人事处</w:t>
            </w:r>
            <w:r w:rsidR="00731A49" w:rsidRPr="00057A02">
              <w:rPr>
                <w:rFonts w:ascii="宋体" w:hAnsi="宋体" w:cs="宋体" w:hint="eastAsia"/>
                <w:color w:val="000000"/>
                <w:kern w:val="0"/>
                <w:szCs w:val="21"/>
              </w:rPr>
              <w:t>、组织部</w:t>
            </w:r>
          </w:p>
        </w:tc>
      </w:tr>
      <w:tr w:rsidR="00701540" w:rsidRPr="00057A02" w14:paraId="402185C5" w14:textId="77777777" w:rsidTr="005E41BA">
        <w:trPr>
          <w:trHeight w:val="990"/>
          <w:jc w:val="center"/>
        </w:trPr>
        <w:tc>
          <w:tcPr>
            <w:tcW w:w="1266" w:type="dxa"/>
            <w:vMerge/>
            <w:tcBorders>
              <w:top w:val="nil"/>
              <w:left w:val="single" w:sz="8" w:space="0" w:color="auto"/>
              <w:bottom w:val="single" w:sz="8" w:space="0" w:color="auto"/>
              <w:right w:val="single" w:sz="8" w:space="0" w:color="auto"/>
            </w:tcBorders>
            <w:vAlign w:val="center"/>
            <w:hideMark/>
          </w:tcPr>
          <w:p w14:paraId="01A005C4" w14:textId="77777777" w:rsidR="00701540" w:rsidRPr="00057A02" w:rsidRDefault="00701540"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hideMark/>
          </w:tcPr>
          <w:p w14:paraId="7309EB8B" w14:textId="77777777" w:rsidR="00701540" w:rsidRPr="00057A02" w:rsidRDefault="0070154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7563409F" w14:textId="7EE0628E" w:rsidR="00701540" w:rsidRPr="00057A02" w:rsidRDefault="00701540" w:rsidP="00A103D2">
            <w:pPr>
              <w:widowControl/>
              <w:rPr>
                <w:rFonts w:ascii="宋体" w:hAnsi="宋体" w:cs="宋体"/>
                <w:color w:val="000000"/>
                <w:kern w:val="0"/>
                <w:szCs w:val="21"/>
              </w:rPr>
            </w:pPr>
            <w:r w:rsidRPr="00057A02">
              <w:rPr>
                <w:rFonts w:ascii="宋体" w:hAnsi="宋体" w:cs="宋体" w:hint="eastAsia"/>
                <w:color w:val="000000"/>
                <w:kern w:val="0"/>
                <w:szCs w:val="21"/>
              </w:rPr>
              <w:t>6.1.2 加强考试管理、严肃考试纪律、完善过程性考核与结果性考核有机结合的学业考评制度、严把考试和毕业出口关的情况，针对超学制毕业学生的政策与措施</w:t>
            </w:r>
          </w:p>
        </w:tc>
        <w:tc>
          <w:tcPr>
            <w:tcW w:w="1559" w:type="dxa"/>
            <w:vMerge/>
            <w:tcBorders>
              <w:top w:val="nil"/>
              <w:left w:val="single" w:sz="8" w:space="0" w:color="auto"/>
              <w:bottom w:val="single" w:sz="8" w:space="0" w:color="auto"/>
              <w:right w:val="single" w:sz="8" w:space="0" w:color="auto"/>
            </w:tcBorders>
            <w:vAlign w:val="center"/>
            <w:hideMark/>
          </w:tcPr>
          <w:p w14:paraId="7BB30F3D"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1F5CA48D" w14:textId="04500753" w:rsidR="00701540"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701540" w:rsidRPr="00057A02">
              <w:rPr>
                <w:rFonts w:ascii="宋体" w:hAnsi="宋体" w:cs="宋体" w:hint="eastAsia"/>
                <w:color w:val="000000"/>
                <w:kern w:val="0"/>
                <w:szCs w:val="21"/>
              </w:rPr>
              <w:t>、各教学院（部）</w:t>
            </w:r>
          </w:p>
        </w:tc>
      </w:tr>
      <w:tr w:rsidR="00701540" w:rsidRPr="00057A02" w14:paraId="58CC8893" w14:textId="77777777" w:rsidTr="005E41BA">
        <w:trPr>
          <w:trHeight w:val="471"/>
          <w:jc w:val="center"/>
        </w:trPr>
        <w:tc>
          <w:tcPr>
            <w:tcW w:w="1266" w:type="dxa"/>
            <w:vMerge/>
            <w:tcBorders>
              <w:top w:val="nil"/>
              <w:left w:val="single" w:sz="8" w:space="0" w:color="auto"/>
              <w:bottom w:val="single" w:sz="8" w:space="0" w:color="auto"/>
              <w:right w:val="single" w:sz="8" w:space="0" w:color="auto"/>
            </w:tcBorders>
            <w:vAlign w:val="center"/>
          </w:tcPr>
          <w:p w14:paraId="33B9F07B" w14:textId="77777777" w:rsidR="00701540" w:rsidRPr="00057A02" w:rsidRDefault="00701540" w:rsidP="00D96E5A">
            <w:pPr>
              <w:widowControl/>
              <w:jc w:val="left"/>
              <w:rPr>
                <w:rFonts w:ascii="宋体" w:hAnsi="宋体" w:cs="宋体"/>
                <w:color w:val="000000"/>
                <w:kern w:val="0"/>
                <w:sz w:val="24"/>
              </w:rPr>
            </w:pPr>
          </w:p>
        </w:tc>
        <w:tc>
          <w:tcPr>
            <w:tcW w:w="1437" w:type="dxa"/>
            <w:vMerge/>
            <w:tcBorders>
              <w:left w:val="single" w:sz="8" w:space="0" w:color="auto"/>
              <w:bottom w:val="single" w:sz="8" w:space="0" w:color="auto"/>
              <w:right w:val="single" w:sz="8" w:space="0" w:color="auto"/>
            </w:tcBorders>
            <w:vAlign w:val="center"/>
          </w:tcPr>
          <w:p w14:paraId="7F4B5E98" w14:textId="77777777" w:rsidR="00701540" w:rsidRPr="00057A02" w:rsidRDefault="0070154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0978EB1A" w14:textId="4B747A16" w:rsidR="00701540" w:rsidRPr="00057A02" w:rsidRDefault="00701540" w:rsidP="00A103D2">
            <w:pPr>
              <w:widowControl/>
              <w:rPr>
                <w:rFonts w:ascii="宋体" w:hAnsi="宋体" w:cs="宋体"/>
                <w:color w:val="000000"/>
                <w:kern w:val="0"/>
                <w:szCs w:val="21"/>
              </w:rPr>
            </w:pPr>
            <w:r w:rsidRPr="00057A02">
              <w:rPr>
                <w:rFonts w:ascii="宋体" w:hAnsi="宋体" w:cs="宋体"/>
                <w:color w:val="000000"/>
                <w:kern w:val="0"/>
                <w:szCs w:val="21"/>
              </w:rPr>
              <w:t>【可选】</w:t>
            </w:r>
            <w:r w:rsidRPr="00057A02">
              <w:rPr>
                <w:rFonts w:ascii="宋体" w:hAnsi="宋体" w:cs="宋体" w:hint="eastAsia"/>
                <w:color w:val="000000"/>
                <w:kern w:val="0"/>
                <w:szCs w:val="21"/>
              </w:rPr>
              <w:t>标准学制毕业率</w:t>
            </w:r>
          </w:p>
        </w:tc>
        <w:tc>
          <w:tcPr>
            <w:tcW w:w="1559" w:type="dxa"/>
            <w:vMerge/>
            <w:tcBorders>
              <w:top w:val="nil"/>
              <w:left w:val="single" w:sz="8" w:space="0" w:color="auto"/>
              <w:bottom w:val="single" w:sz="8" w:space="0" w:color="auto"/>
              <w:right w:val="single" w:sz="8" w:space="0" w:color="auto"/>
            </w:tcBorders>
            <w:vAlign w:val="center"/>
          </w:tcPr>
          <w:p w14:paraId="7EDFFDE9"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721CE00F" w14:textId="5DA77D1C" w:rsidR="00701540" w:rsidRPr="00057A02" w:rsidRDefault="00E334EE" w:rsidP="00A103D2">
            <w:pPr>
              <w:widowControl/>
              <w:rPr>
                <w:rFonts w:ascii="宋体" w:hAnsi="宋体" w:cs="宋体"/>
                <w:b/>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p>
        </w:tc>
      </w:tr>
      <w:tr w:rsidR="00C33644" w:rsidRPr="00057A02" w14:paraId="2899EDA8" w14:textId="77777777" w:rsidTr="005E41BA">
        <w:trPr>
          <w:trHeight w:val="645"/>
          <w:jc w:val="center"/>
        </w:trPr>
        <w:tc>
          <w:tcPr>
            <w:tcW w:w="1266" w:type="dxa"/>
            <w:vMerge/>
            <w:tcBorders>
              <w:top w:val="nil"/>
              <w:left w:val="single" w:sz="8" w:space="0" w:color="auto"/>
              <w:bottom w:val="single" w:sz="8" w:space="0" w:color="auto"/>
              <w:right w:val="single" w:sz="8" w:space="0" w:color="auto"/>
            </w:tcBorders>
            <w:vAlign w:val="center"/>
            <w:hideMark/>
          </w:tcPr>
          <w:p w14:paraId="6115BA85"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19A165FF" w14:textId="071AD6A6"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6.2</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质量改进</w:t>
            </w:r>
          </w:p>
        </w:tc>
        <w:tc>
          <w:tcPr>
            <w:tcW w:w="6520" w:type="dxa"/>
            <w:tcBorders>
              <w:top w:val="nil"/>
              <w:left w:val="nil"/>
              <w:bottom w:val="single" w:sz="8" w:space="0" w:color="auto"/>
              <w:right w:val="single" w:sz="8" w:space="0" w:color="auto"/>
            </w:tcBorders>
            <w:vAlign w:val="center"/>
            <w:hideMark/>
          </w:tcPr>
          <w:p w14:paraId="5FD2ADC5"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6.2.1 学校内部质量评估制度的建立及接受外部评估（含院校评估、专业认证等）情况</w:t>
            </w:r>
          </w:p>
        </w:tc>
        <w:tc>
          <w:tcPr>
            <w:tcW w:w="1559" w:type="dxa"/>
            <w:vMerge/>
            <w:tcBorders>
              <w:top w:val="nil"/>
              <w:left w:val="single" w:sz="8" w:space="0" w:color="auto"/>
              <w:bottom w:val="single" w:sz="8" w:space="0" w:color="auto"/>
              <w:right w:val="single" w:sz="8" w:space="0" w:color="auto"/>
            </w:tcBorders>
            <w:vAlign w:val="center"/>
            <w:hideMark/>
          </w:tcPr>
          <w:p w14:paraId="30613902"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1CD4BE6C" w14:textId="6D0FABE5" w:rsidR="00C33644"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、各教学院（部）</w:t>
            </w:r>
          </w:p>
        </w:tc>
      </w:tr>
      <w:tr w:rsidR="00C33644" w:rsidRPr="00057A02" w14:paraId="3662FFFF" w14:textId="77777777" w:rsidTr="005E41BA">
        <w:trPr>
          <w:trHeight w:val="505"/>
          <w:jc w:val="center"/>
        </w:trPr>
        <w:tc>
          <w:tcPr>
            <w:tcW w:w="1266" w:type="dxa"/>
            <w:vMerge/>
            <w:tcBorders>
              <w:top w:val="nil"/>
              <w:left w:val="single" w:sz="8" w:space="0" w:color="auto"/>
              <w:bottom w:val="single" w:sz="8" w:space="0" w:color="auto"/>
              <w:right w:val="single" w:sz="8" w:space="0" w:color="auto"/>
            </w:tcBorders>
            <w:vAlign w:val="center"/>
            <w:hideMark/>
          </w:tcPr>
          <w:p w14:paraId="343F1741"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736BEE8E"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0EABA48A"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6.2.2 质量持续改进机制建设与改进效果</w:t>
            </w:r>
          </w:p>
        </w:tc>
        <w:tc>
          <w:tcPr>
            <w:tcW w:w="1559" w:type="dxa"/>
            <w:vMerge/>
            <w:tcBorders>
              <w:top w:val="nil"/>
              <w:left w:val="single" w:sz="8" w:space="0" w:color="auto"/>
              <w:bottom w:val="single" w:sz="8" w:space="0" w:color="auto"/>
              <w:right w:val="single" w:sz="8" w:space="0" w:color="auto"/>
            </w:tcBorders>
            <w:vAlign w:val="center"/>
            <w:hideMark/>
          </w:tcPr>
          <w:p w14:paraId="69D40BC9"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06D50D11" w14:textId="460A4507" w:rsidR="00C33644"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、各教学院（部）</w:t>
            </w:r>
          </w:p>
        </w:tc>
      </w:tr>
      <w:tr w:rsidR="00C33644" w:rsidRPr="00057A02" w14:paraId="46398FB1" w14:textId="77777777" w:rsidTr="005E41BA">
        <w:trPr>
          <w:trHeight w:val="453"/>
          <w:jc w:val="center"/>
        </w:trPr>
        <w:tc>
          <w:tcPr>
            <w:tcW w:w="1266" w:type="dxa"/>
            <w:vMerge/>
            <w:tcBorders>
              <w:top w:val="nil"/>
              <w:left w:val="single" w:sz="8" w:space="0" w:color="auto"/>
              <w:bottom w:val="single" w:sz="8" w:space="0" w:color="auto"/>
              <w:right w:val="single" w:sz="8" w:space="0" w:color="auto"/>
            </w:tcBorders>
            <w:vAlign w:val="center"/>
            <w:hideMark/>
          </w:tcPr>
          <w:p w14:paraId="0F03A3AB"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19AA9C48" w14:textId="2BA95694"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6.3</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质量文化</w:t>
            </w:r>
          </w:p>
        </w:tc>
        <w:tc>
          <w:tcPr>
            <w:tcW w:w="6520" w:type="dxa"/>
            <w:tcBorders>
              <w:top w:val="nil"/>
              <w:left w:val="nil"/>
              <w:bottom w:val="single" w:sz="8" w:space="0" w:color="auto"/>
              <w:right w:val="single" w:sz="8" w:space="0" w:color="auto"/>
            </w:tcBorders>
            <w:vAlign w:val="center"/>
            <w:hideMark/>
          </w:tcPr>
          <w:p w14:paraId="413A42BC"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6.3.1 自觉、自省、自律、自查、自纠的质量文化建设情况</w:t>
            </w:r>
          </w:p>
        </w:tc>
        <w:tc>
          <w:tcPr>
            <w:tcW w:w="1559" w:type="dxa"/>
            <w:vMerge/>
            <w:tcBorders>
              <w:top w:val="nil"/>
              <w:left w:val="single" w:sz="8" w:space="0" w:color="auto"/>
              <w:bottom w:val="single" w:sz="8" w:space="0" w:color="auto"/>
              <w:right w:val="single" w:sz="8" w:space="0" w:color="auto"/>
            </w:tcBorders>
            <w:vAlign w:val="center"/>
            <w:hideMark/>
          </w:tcPr>
          <w:p w14:paraId="731EF232"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053E6872" w14:textId="0EAECC5F" w:rsidR="00C33644"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、各教学院（部）</w:t>
            </w:r>
          </w:p>
        </w:tc>
      </w:tr>
      <w:tr w:rsidR="00C33644" w:rsidRPr="00057A02" w14:paraId="12536C0B" w14:textId="77777777" w:rsidTr="005E41BA">
        <w:trPr>
          <w:trHeight w:val="417"/>
          <w:jc w:val="center"/>
        </w:trPr>
        <w:tc>
          <w:tcPr>
            <w:tcW w:w="1266" w:type="dxa"/>
            <w:vMerge/>
            <w:tcBorders>
              <w:top w:val="nil"/>
              <w:left w:val="single" w:sz="8" w:space="0" w:color="auto"/>
              <w:bottom w:val="single" w:sz="8" w:space="0" w:color="auto"/>
              <w:right w:val="single" w:sz="8" w:space="0" w:color="auto"/>
            </w:tcBorders>
            <w:vAlign w:val="center"/>
            <w:hideMark/>
          </w:tcPr>
          <w:p w14:paraId="294A4E92"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22B505A4"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15A62CD0"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6.3.2 质量信息公开制度及年度质量报告</w:t>
            </w:r>
          </w:p>
        </w:tc>
        <w:tc>
          <w:tcPr>
            <w:tcW w:w="1559" w:type="dxa"/>
            <w:vMerge/>
            <w:tcBorders>
              <w:top w:val="nil"/>
              <w:left w:val="single" w:sz="8" w:space="0" w:color="auto"/>
              <w:bottom w:val="single" w:sz="8" w:space="0" w:color="auto"/>
              <w:right w:val="single" w:sz="8" w:space="0" w:color="auto"/>
            </w:tcBorders>
            <w:vAlign w:val="center"/>
            <w:hideMark/>
          </w:tcPr>
          <w:p w14:paraId="2311DEF0"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7FA25993" w14:textId="3A052975" w:rsidR="00C33644"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、各教学院（部）</w:t>
            </w:r>
          </w:p>
        </w:tc>
      </w:tr>
      <w:tr w:rsidR="00C33644" w:rsidRPr="00057A02" w14:paraId="24DAA5DA" w14:textId="77777777" w:rsidTr="005E41BA">
        <w:trPr>
          <w:trHeight w:val="497"/>
          <w:jc w:val="center"/>
        </w:trPr>
        <w:tc>
          <w:tcPr>
            <w:tcW w:w="1266" w:type="dxa"/>
            <w:vMerge w:val="restart"/>
            <w:tcBorders>
              <w:top w:val="nil"/>
              <w:left w:val="single" w:sz="8" w:space="0" w:color="auto"/>
              <w:bottom w:val="single" w:sz="8" w:space="0" w:color="auto"/>
              <w:right w:val="single" w:sz="8" w:space="0" w:color="auto"/>
            </w:tcBorders>
            <w:vAlign w:val="center"/>
            <w:hideMark/>
          </w:tcPr>
          <w:p w14:paraId="25649D6B" w14:textId="77777777"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7.教学成效</w:t>
            </w:r>
          </w:p>
        </w:tc>
        <w:tc>
          <w:tcPr>
            <w:tcW w:w="1437" w:type="dxa"/>
            <w:vMerge w:val="restart"/>
            <w:tcBorders>
              <w:top w:val="nil"/>
              <w:left w:val="single" w:sz="8" w:space="0" w:color="auto"/>
              <w:bottom w:val="single" w:sz="8" w:space="0" w:color="auto"/>
              <w:right w:val="single" w:sz="8" w:space="0" w:color="auto"/>
            </w:tcBorders>
            <w:vAlign w:val="center"/>
            <w:hideMark/>
          </w:tcPr>
          <w:p w14:paraId="1FF7C6EC" w14:textId="1A6B2F0E"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7.1</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达成度</w:t>
            </w:r>
          </w:p>
        </w:tc>
        <w:tc>
          <w:tcPr>
            <w:tcW w:w="6520" w:type="dxa"/>
            <w:tcBorders>
              <w:top w:val="nil"/>
              <w:left w:val="nil"/>
              <w:bottom w:val="single" w:sz="8" w:space="0" w:color="auto"/>
              <w:right w:val="single" w:sz="8" w:space="0" w:color="auto"/>
            </w:tcBorders>
            <w:vAlign w:val="center"/>
            <w:hideMark/>
          </w:tcPr>
          <w:p w14:paraId="7F971649"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7.1.1 学校各专业人才培养目标的达成情况</w:t>
            </w:r>
          </w:p>
        </w:tc>
        <w:tc>
          <w:tcPr>
            <w:tcW w:w="1559" w:type="dxa"/>
            <w:vMerge w:val="restart"/>
            <w:tcBorders>
              <w:top w:val="nil"/>
              <w:left w:val="single" w:sz="8" w:space="0" w:color="auto"/>
              <w:bottom w:val="single" w:sz="8" w:space="0" w:color="auto"/>
              <w:right w:val="single" w:sz="8" w:space="0" w:color="auto"/>
            </w:tcBorders>
            <w:vAlign w:val="center"/>
            <w:hideMark/>
          </w:tcPr>
          <w:p w14:paraId="623EE474" w14:textId="68391839" w:rsidR="00C33644" w:rsidRPr="00057A02" w:rsidRDefault="00E334EE" w:rsidP="00D96E5A">
            <w:pPr>
              <w:widowControl/>
              <w:jc w:val="center"/>
              <w:rPr>
                <w:rFonts w:ascii="宋体" w:hAnsi="宋体" w:cs="宋体"/>
                <w:b/>
                <w:color w:val="000000"/>
                <w:kern w:val="0"/>
                <w:sz w:val="24"/>
              </w:rPr>
            </w:pPr>
            <w:r w:rsidRPr="00057A02">
              <w:rPr>
                <w:rFonts w:ascii="宋体" w:hAnsi="宋体" w:cs="宋体" w:hint="eastAsia"/>
                <w:b/>
                <w:color w:val="000000"/>
                <w:kern w:val="0"/>
                <w:sz w:val="24"/>
              </w:rPr>
              <w:t>教务处（</w:t>
            </w:r>
            <w:r w:rsidR="0064674B" w:rsidRPr="00057A02">
              <w:rPr>
                <w:rFonts w:ascii="宋体" w:hAnsi="宋体" w:cs="宋体" w:hint="eastAsia"/>
                <w:b/>
                <w:color w:val="000000"/>
                <w:kern w:val="0"/>
                <w:sz w:val="24"/>
              </w:rPr>
              <w:t>教学质量监控</w:t>
            </w:r>
            <w:r w:rsidR="0064674B" w:rsidRPr="00057A02">
              <w:rPr>
                <w:rFonts w:ascii="宋体" w:hAnsi="宋体" w:cs="宋体" w:hint="eastAsia"/>
                <w:b/>
                <w:color w:val="000000"/>
                <w:kern w:val="0"/>
                <w:sz w:val="24"/>
              </w:rPr>
              <w:lastRenderedPageBreak/>
              <w:t>与评估办公室</w:t>
            </w:r>
            <w:r w:rsidRPr="00057A02">
              <w:rPr>
                <w:rFonts w:ascii="宋体" w:hAnsi="宋体" w:cs="宋体" w:hint="eastAsia"/>
                <w:b/>
                <w:color w:val="000000"/>
                <w:kern w:val="0"/>
                <w:sz w:val="24"/>
              </w:rPr>
              <w:t>）</w:t>
            </w:r>
          </w:p>
        </w:tc>
        <w:tc>
          <w:tcPr>
            <w:tcW w:w="3402" w:type="dxa"/>
            <w:tcBorders>
              <w:top w:val="nil"/>
              <w:left w:val="nil"/>
              <w:bottom w:val="single" w:sz="8" w:space="0" w:color="auto"/>
              <w:right w:val="single" w:sz="8" w:space="0" w:color="auto"/>
            </w:tcBorders>
            <w:vAlign w:val="center"/>
            <w:hideMark/>
          </w:tcPr>
          <w:p w14:paraId="21CF32C0" w14:textId="0364ABDC" w:rsidR="00C33644"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lastRenderedPageBreak/>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、就业指导中心、各教学院（部）</w:t>
            </w:r>
          </w:p>
        </w:tc>
      </w:tr>
      <w:tr w:rsidR="00C33644" w:rsidRPr="00057A02" w14:paraId="42C45E51" w14:textId="77777777" w:rsidTr="005E41BA">
        <w:trPr>
          <w:trHeight w:val="421"/>
          <w:jc w:val="center"/>
        </w:trPr>
        <w:tc>
          <w:tcPr>
            <w:tcW w:w="1266" w:type="dxa"/>
            <w:vMerge/>
            <w:tcBorders>
              <w:top w:val="nil"/>
              <w:left w:val="single" w:sz="8" w:space="0" w:color="auto"/>
              <w:bottom w:val="single" w:sz="8" w:space="0" w:color="auto"/>
              <w:right w:val="single" w:sz="8" w:space="0" w:color="auto"/>
            </w:tcBorders>
            <w:vAlign w:val="center"/>
            <w:hideMark/>
          </w:tcPr>
          <w:p w14:paraId="73195537"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2DE70196"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1234B2D5"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7.1.2 毕业生质量持续跟踪评价机制建立情况及跟踪评价结果</w:t>
            </w:r>
          </w:p>
        </w:tc>
        <w:tc>
          <w:tcPr>
            <w:tcW w:w="1559" w:type="dxa"/>
            <w:vMerge/>
            <w:tcBorders>
              <w:top w:val="nil"/>
              <w:left w:val="single" w:sz="8" w:space="0" w:color="auto"/>
              <w:bottom w:val="single" w:sz="8" w:space="0" w:color="auto"/>
              <w:right w:val="single" w:sz="8" w:space="0" w:color="auto"/>
            </w:tcBorders>
            <w:vAlign w:val="center"/>
            <w:hideMark/>
          </w:tcPr>
          <w:p w14:paraId="0ABD58F8"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1D0ACF6E" w14:textId="5604DE34" w:rsidR="00C33644"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、就业指导中心、各教学院（部）</w:t>
            </w:r>
          </w:p>
        </w:tc>
      </w:tr>
      <w:tr w:rsidR="00701540" w:rsidRPr="00057A02" w14:paraId="7227591E" w14:textId="77777777" w:rsidTr="005E41BA">
        <w:trPr>
          <w:trHeight w:val="527"/>
          <w:jc w:val="center"/>
        </w:trPr>
        <w:tc>
          <w:tcPr>
            <w:tcW w:w="1266" w:type="dxa"/>
            <w:vMerge/>
            <w:tcBorders>
              <w:top w:val="nil"/>
              <w:left w:val="single" w:sz="8" w:space="0" w:color="auto"/>
              <w:bottom w:val="single" w:sz="8" w:space="0" w:color="auto"/>
              <w:right w:val="single" w:sz="8" w:space="0" w:color="auto"/>
            </w:tcBorders>
            <w:vAlign w:val="center"/>
            <w:hideMark/>
          </w:tcPr>
          <w:p w14:paraId="02631B7A" w14:textId="77777777" w:rsidR="00701540" w:rsidRPr="00057A02" w:rsidRDefault="00701540" w:rsidP="00D96E5A">
            <w:pPr>
              <w:widowControl/>
              <w:jc w:val="left"/>
              <w:rPr>
                <w:rFonts w:ascii="宋体" w:hAnsi="宋体" w:cs="宋体"/>
                <w:color w:val="000000"/>
                <w:kern w:val="0"/>
                <w:sz w:val="24"/>
              </w:rPr>
            </w:pPr>
          </w:p>
        </w:tc>
        <w:tc>
          <w:tcPr>
            <w:tcW w:w="1437" w:type="dxa"/>
            <w:vMerge w:val="restart"/>
            <w:tcBorders>
              <w:top w:val="nil"/>
              <w:left w:val="single" w:sz="8" w:space="0" w:color="auto"/>
              <w:right w:val="single" w:sz="8" w:space="0" w:color="auto"/>
            </w:tcBorders>
            <w:vAlign w:val="center"/>
            <w:hideMark/>
          </w:tcPr>
          <w:p w14:paraId="2F21C6D4" w14:textId="1CF8E3E9" w:rsidR="00701540" w:rsidRPr="00057A02" w:rsidRDefault="00701540"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7.2</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适应度</w:t>
            </w:r>
          </w:p>
        </w:tc>
        <w:tc>
          <w:tcPr>
            <w:tcW w:w="6520" w:type="dxa"/>
            <w:tcBorders>
              <w:top w:val="nil"/>
              <w:left w:val="nil"/>
              <w:bottom w:val="single" w:sz="8" w:space="0" w:color="auto"/>
              <w:right w:val="single" w:sz="8" w:space="0" w:color="auto"/>
            </w:tcBorders>
            <w:vAlign w:val="center"/>
            <w:hideMark/>
          </w:tcPr>
          <w:p w14:paraId="3DD56CA3" w14:textId="77777777" w:rsidR="00701540" w:rsidRPr="00057A02" w:rsidRDefault="00701540" w:rsidP="00A103D2">
            <w:pPr>
              <w:widowControl/>
              <w:rPr>
                <w:rFonts w:ascii="宋体" w:hAnsi="宋体" w:cs="宋体"/>
                <w:color w:val="000000"/>
                <w:kern w:val="0"/>
                <w:szCs w:val="21"/>
              </w:rPr>
            </w:pPr>
            <w:r w:rsidRPr="00057A02">
              <w:rPr>
                <w:rFonts w:ascii="宋体" w:hAnsi="宋体" w:cs="宋体" w:hint="eastAsia"/>
                <w:color w:val="000000"/>
                <w:kern w:val="0"/>
                <w:szCs w:val="21"/>
              </w:rPr>
              <w:t>7.2.1 学校本科生源状况</w:t>
            </w:r>
          </w:p>
        </w:tc>
        <w:tc>
          <w:tcPr>
            <w:tcW w:w="1559" w:type="dxa"/>
            <w:vMerge/>
            <w:tcBorders>
              <w:top w:val="nil"/>
              <w:left w:val="single" w:sz="8" w:space="0" w:color="auto"/>
              <w:bottom w:val="single" w:sz="8" w:space="0" w:color="auto"/>
              <w:right w:val="single" w:sz="8" w:space="0" w:color="auto"/>
            </w:tcBorders>
            <w:vAlign w:val="center"/>
            <w:hideMark/>
          </w:tcPr>
          <w:p w14:paraId="3FB58DD8"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330F6F23" w14:textId="7E75AF89" w:rsidR="00701540" w:rsidRPr="00057A02" w:rsidRDefault="00305366" w:rsidP="00A103D2">
            <w:pPr>
              <w:widowControl/>
              <w:rPr>
                <w:rFonts w:ascii="宋体" w:hAnsi="宋体" w:cs="宋体"/>
                <w:color w:val="000000"/>
                <w:kern w:val="0"/>
                <w:szCs w:val="21"/>
              </w:rPr>
            </w:pPr>
            <w:r w:rsidRPr="00057A02">
              <w:rPr>
                <w:rFonts w:ascii="宋体" w:hAnsi="宋体" w:cs="宋体" w:hint="eastAsia"/>
                <w:b/>
                <w:color w:val="000000"/>
                <w:kern w:val="0"/>
                <w:szCs w:val="21"/>
              </w:rPr>
              <w:t>本科招生办公室</w:t>
            </w:r>
            <w:r w:rsidR="00701540" w:rsidRPr="00057A02">
              <w:rPr>
                <w:rFonts w:ascii="宋体" w:hAnsi="宋体" w:cs="宋体" w:hint="eastAsia"/>
                <w:color w:val="000000"/>
                <w:kern w:val="0"/>
                <w:szCs w:val="21"/>
              </w:rPr>
              <w:t>、各教学院（部）</w:t>
            </w:r>
          </w:p>
        </w:tc>
      </w:tr>
      <w:tr w:rsidR="00701540" w:rsidRPr="00057A02" w14:paraId="2BFAB6AB"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hideMark/>
          </w:tcPr>
          <w:p w14:paraId="6A92D812" w14:textId="77777777" w:rsidR="00701540" w:rsidRPr="00057A02" w:rsidRDefault="00701540"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hideMark/>
          </w:tcPr>
          <w:p w14:paraId="1E781444" w14:textId="77777777" w:rsidR="00701540" w:rsidRPr="00057A02" w:rsidRDefault="0070154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1516848F" w14:textId="0131DC2C" w:rsidR="00701540" w:rsidRPr="00057A02" w:rsidRDefault="00701540" w:rsidP="00A103D2">
            <w:pPr>
              <w:widowControl/>
              <w:rPr>
                <w:rFonts w:ascii="宋体" w:hAnsi="宋体" w:cs="宋体"/>
                <w:color w:val="000000"/>
                <w:kern w:val="0"/>
                <w:szCs w:val="21"/>
              </w:rPr>
            </w:pPr>
            <w:r w:rsidRPr="00057A02">
              <w:rPr>
                <w:rFonts w:ascii="宋体" w:hAnsi="宋体" w:cs="宋体" w:hint="eastAsia"/>
                <w:color w:val="000000"/>
                <w:kern w:val="0"/>
                <w:szCs w:val="21"/>
              </w:rPr>
              <w:t>B7.2.2 毕业生面向学校所服务的区域和行业企业就业情况、就业质量及职业发展情况</w:t>
            </w:r>
          </w:p>
        </w:tc>
        <w:tc>
          <w:tcPr>
            <w:tcW w:w="1559" w:type="dxa"/>
            <w:vMerge/>
            <w:tcBorders>
              <w:top w:val="nil"/>
              <w:left w:val="single" w:sz="8" w:space="0" w:color="auto"/>
              <w:bottom w:val="single" w:sz="8" w:space="0" w:color="auto"/>
              <w:right w:val="single" w:sz="8" w:space="0" w:color="auto"/>
            </w:tcBorders>
            <w:vAlign w:val="center"/>
            <w:hideMark/>
          </w:tcPr>
          <w:p w14:paraId="1BE822FD"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339310DD" w14:textId="4961CF72" w:rsidR="00701540" w:rsidRPr="00057A02" w:rsidRDefault="00701540" w:rsidP="00A103D2">
            <w:pPr>
              <w:widowControl/>
              <w:rPr>
                <w:rFonts w:ascii="宋体" w:hAnsi="宋体" w:cs="宋体"/>
                <w:color w:val="000000"/>
                <w:kern w:val="0"/>
                <w:szCs w:val="21"/>
              </w:rPr>
            </w:pPr>
            <w:r w:rsidRPr="00057A02">
              <w:rPr>
                <w:rFonts w:ascii="宋体" w:hAnsi="宋体" w:cs="宋体" w:hint="eastAsia"/>
                <w:b/>
                <w:color w:val="000000"/>
                <w:kern w:val="0"/>
                <w:szCs w:val="21"/>
              </w:rPr>
              <w:t>就业指导中心</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、各教学院（部）</w:t>
            </w:r>
          </w:p>
        </w:tc>
      </w:tr>
      <w:tr w:rsidR="00701540" w:rsidRPr="00057A02" w14:paraId="40CB5458"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tcPr>
          <w:p w14:paraId="2CEF7B09" w14:textId="77777777" w:rsidR="00701540" w:rsidRPr="00057A02" w:rsidRDefault="00701540"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7A4FDBD0" w14:textId="77777777" w:rsidR="00701540" w:rsidRPr="00057A02" w:rsidRDefault="0070154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64B0A8B5" w14:textId="4DF8C48A" w:rsidR="00701540" w:rsidRPr="00057A02" w:rsidRDefault="00701540" w:rsidP="00A103D2">
            <w:pPr>
              <w:widowControl/>
              <w:rPr>
                <w:rFonts w:ascii="宋体" w:hAnsi="宋体" w:cs="宋体"/>
                <w:color w:val="000000"/>
                <w:kern w:val="0"/>
                <w:szCs w:val="21"/>
              </w:rPr>
            </w:pPr>
            <w:r w:rsidRPr="00057A02">
              <w:rPr>
                <w:rFonts w:ascii="宋体" w:hAnsi="宋体" w:cs="宋体"/>
                <w:color w:val="000000"/>
                <w:kern w:val="0"/>
                <w:szCs w:val="21"/>
              </w:rPr>
              <w:t>【可选】升学率（</w:t>
            </w:r>
            <w:proofErr w:type="gramStart"/>
            <w:r w:rsidRPr="00057A02">
              <w:rPr>
                <w:rFonts w:ascii="宋体" w:hAnsi="宋体" w:cs="宋体"/>
                <w:color w:val="000000"/>
                <w:kern w:val="0"/>
                <w:szCs w:val="21"/>
              </w:rPr>
              <w:t>含国内</w:t>
            </w:r>
            <w:proofErr w:type="gramEnd"/>
            <w:r w:rsidRPr="00057A02">
              <w:rPr>
                <w:rFonts w:ascii="宋体" w:hAnsi="宋体" w:cs="宋体"/>
                <w:color w:val="000000"/>
                <w:kern w:val="0"/>
                <w:szCs w:val="21"/>
              </w:rPr>
              <w:t>与国外）</w:t>
            </w:r>
          </w:p>
        </w:tc>
        <w:tc>
          <w:tcPr>
            <w:tcW w:w="1559" w:type="dxa"/>
            <w:vMerge/>
            <w:tcBorders>
              <w:top w:val="nil"/>
              <w:left w:val="single" w:sz="8" w:space="0" w:color="auto"/>
              <w:bottom w:val="single" w:sz="8" w:space="0" w:color="auto"/>
              <w:right w:val="single" w:sz="8" w:space="0" w:color="auto"/>
            </w:tcBorders>
            <w:vAlign w:val="center"/>
          </w:tcPr>
          <w:p w14:paraId="68450231"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3A71F4DB" w14:textId="15A52D50" w:rsidR="00701540" w:rsidRPr="00057A02" w:rsidRDefault="00701540" w:rsidP="00A103D2">
            <w:pPr>
              <w:widowControl/>
              <w:rPr>
                <w:rFonts w:ascii="宋体" w:hAnsi="宋体" w:cs="宋体"/>
                <w:b/>
                <w:color w:val="000000"/>
                <w:kern w:val="0"/>
                <w:szCs w:val="21"/>
              </w:rPr>
            </w:pPr>
            <w:r w:rsidRPr="00057A02">
              <w:rPr>
                <w:rFonts w:ascii="宋体" w:hAnsi="宋体" w:cs="宋体" w:hint="eastAsia"/>
                <w:b/>
                <w:color w:val="000000"/>
                <w:kern w:val="0"/>
                <w:szCs w:val="21"/>
              </w:rPr>
              <w:t>就业指导中心</w:t>
            </w:r>
          </w:p>
        </w:tc>
      </w:tr>
      <w:tr w:rsidR="00701540" w:rsidRPr="00057A02" w14:paraId="71988C27"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tcPr>
          <w:p w14:paraId="50151E2F" w14:textId="77777777" w:rsidR="00701540" w:rsidRPr="00057A02" w:rsidRDefault="00701540" w:rsidP="00D96E5A">
            <w:pPr>
              <w:widowControl/>
              <w:jc w:val="left"/>
              <w:rPr>
                <w:rFonts w:ascii="宋体" w:hAnsi="宋体" w:cs="宋体"/>
                <w:color w:val="000000"/>
                <w:kern w:val="0"/>
                <w:sz w:val="24"/>
              </w:rPr>
            </w:pPr>
          </w:p>
        </w:tc>
        <w:tc>
          <w:tcPr>
            <w:tcW w:w="1437" w:type="dxa"/>
            <w:vMerge/>
            <w:tcBorders>
              <w:left w:val="single" w:sz="8" w:space="0" w:color="auto"/>
              <w:bottom w:val="single" w:sz="8" w:space="0" w:color="auto"/>
              <w:right w:val="single" w:sz="8" w:space="0" w:color="auto"/>
            </w:tcBorders>
            <w:vAlign w:val="center"/>
          </w:tcPr>
          <w:p w14:paraId="5533D866" w14:textId="77777777" w:rsidR="00701540" w:rsidRPr="00057A02" w:rsidRDefault="0070154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4101AD67" w14:textId="5F655E83" w:rsidR="00701540" w:rsidRPr="00057A02" w:rsidRDefault="00701540" w:rsidP="00A103D2">
            <w:pPr>
              <w:widowControl/>
              <w:rPr>
                <w:rFonts w:ascii="宋体" w:hAnsi="宋体" w:cs="宋体"/>
                <w:color w:val="000000"/>
                <w:kern w:val="0"/>
                <w:szCs w:val="21"/>
              </w:rPr>
            </w:pPr>
            <w:r w:rsidRPr="00057A02">
              <w:rPr>
                <w:rFonts w:ascii="宋体" w:hAnsi="宋体" w:cs="宋体"/>
                <w:color w:val="000000"/>
                <w:kern w:val="0"/>
                <w:szCs w:val="21"/>
              </w:rPr>
              <w:t>【可选】应届本科生初次就业率及结构</w:t>
            </w:r>
          </w:p>
        </w:tc>
        <w:tc>
          <w:tcPr>
            <w:tcW w:w="1559" w:type="dxa"/>
            <w:vMerge/>
            <w:tcBorders>
              <w:top w:val="nil"/>
              <w:left w:val="single" w:sz="8" w:space="0" w:color="auto"/>
              <w:bottom w:val="single" w:sz="8" w:space="0" w:color="auto"/>
              <w:right w:val="single" w:sz="8" w:space="0" w:color="auto"/>
            </w:tcBorders>
            <w:vAlign w:val="center"/>
          </w:tcPr>
          <w:p w14:paraId="786614EB"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7F3D66AA" w14:textId="7CC81C1E" w:rsidR="00701540" w:rsidRPr="00057A02" w:rsidRDefault="00701540" w:rsidP="00A103D2">
            <w:pPr>
              <w:widowControl/>
              <w:rPr>
                <w:rFonts w:ascii="宋体" w:hAnsi="宋体" w:cs="宋体"/>
                <w:b/>
                <w:color w:val="000000"/>
                <w:kern w:val="0"/>
                <w:szCs w:val="21"/>
              </w:rPr>
            </w:pPr>
            <w:r w:rsidRPr="00057A02">
              <w:rPr>
                <w:rFonts w:ascii="宋体" w:hAnsi="宋体" w:cs="宋体" w:hint="eastAsia"/>
                <w:b/>
                <w:color w:val="000000"/>
                <w:kern w:val="0"/>
                <w:szCs w:val="21"/>
              </w:rPr>
              <w:t>就业指导中心</w:t>
            </w:r>
          </w:p>
        </w:tc>
      </w:tr>
      <w:tr w:rsidR="00701540" w:rsidRPr="00057A02" w14:paraId="6476F1EE" w14:textId="77777777" w:rsidTr="005E41BA">
        <w:trPr>
          <w:trHeight w:val="859"/>
          <w:jc w:val="center"/>
        </w:trPr>
        <w:tc>
          <w:tcPr>
            <w:tcW w:w="1266" w:type="dxa"/>
            <w:vMerge/>
            <w:tcBorders>
              <w:top w:val="nil"/>
              <w:left w:val="single" w:sz="8" w:space="0" w:color="auto"/>
              <w:bottom w:val="single" w:sz="8" w:space="0" w:color="auto"/>
              <w:right w:val="single" w:sz="8" w:space="0" w:color="auto"/>
            </w:tcBorders>
            <w:vAlign w:val="center"/>
            <w:hideMark/>
          </w:tcPr>
          <w:p w14:paraId="4C3E836E" w14:textId="77777777" w:rsidR="00701540" w:rsidRPr="00057A02" w:rsidRDefault="00701540" w:rsidP="00D96E5A">
            <w:pPr>
              <w:widowControl/>
              <w:jc w:val="left"/>
              <w:rPr>
                <w:rFonts w:ascii="宋体" w:hAnsi="宋体" w:cs="宋体"/>
                <w:color w:val="000000"/>
                <w:kern w:val="0"/>
                <w:sz w:val="24"/>
              </w:rPr>
            </w:pPr>
          </w:p>
        </w:tc>
        <w:tc>
          <w:tcPr>
            <w:tcW w:w="1437" w:type="dxa"/>
            <w:vMerge w:val="restart"/>
            <w:tcBorders>
              <w:top w:val="nil"/>
              <w:left w:val="single" w:sz="8" w:space="0" w:color="auto"/>
              <w:right w:val="single" w:sz="8" w:space="0" w:color="auto"/>
            </w:tcBorders>
            <w:vAlign w:val="center"/>
            <w:hideMark/>
          </w:tcPr>
          <w:p w14:paraId="1544ED7A" w14:textId="134C217D" w:rsidR="00701540" w:rsidRPr="00057A02" w:rsidRDefault="00701540"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7.3</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保障度</w:t>
            </w:r>
          </w:p>
        </w:tc>
        <w:tc>
          <w:tcPr>
            <w:tcW w:w="6520" w:type="dxa"/>
            <w:tcBorders>
              <w:top w:val="nil"/>
              <w:left w:val="nil"/>
              <w:bottom w:val="single" w:sz="8" w:space="0" w:color="auto"/>
              <w:right w:val="single" w:sz="8" w:space="0" w:color="auto"/>
            </w:tcBorders>
            <w:vAlign w:val="center"/>
            <w:hideMark/>
          </w:tcPr>
          <w:p w14:paraId="002BD56F" w14:textId="70D83DC0" w:rsidR="00701540" w:rsidRPr="00057A02" w:rsidRDefault="00701540" w:rsidP="00A103D2">
            <w:pPr>
              <w:widowControl/>
              <w:rPr>
                <w:rFonts w:ascii="宋体" w:hAnsi="宋体" w:cs="宋体"/>
                <w:color w:val="000000"/>
                <w:kern w:val="0"/>
                <w:szCs w:val="21"/>
              </w:rPr>
            </w:pPr>
            <w:r w:rsidRPr="00057A02">
              <w:rPr>
                <w:rFonts w:ascii="宋体" w:hAnsi="宋体" w:cs="宋体" w:hint="eastAsia"/>
                <w:color w:val="000000"/>
                <w:kern w:val="0"/>
                <w:szCs w:val="21"/>
              </w:rPr>
              <w:t>7.3.1 教学经费以及教室、实验室、图书馆、体育场馆、艺术场馆等资源条件满足教学需要情况</w:t>
            </w:r>
          </w:p>
        </w:tc>
        <w:tc>
          <w:tcPr>
            <w:tcW w:w="1559" w:type="dxa"/>
            <w:vMerge/>
            <w:tcBorders>
              <w:top w:val="nil"/>
              <w:left w:val="single" w:sz="8" w:space="0" w:color="auto"/>
              <w:bottom w:val="single" w:sz="8" w:space="0" w:color="auto"/>
              <w:right w:val="single" w:sz="8" w:space="0" w:color="auto"/>
            </w:tcBorders>
            <w:vAlign w:val="center"/>
            <w:hideMark/>
          </w:tcPr>
          <w:p w14:paraId="2CA7AF75"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3802F4D2" w14:textId="2AE0EB5B" w:rsidR="00701540"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701540" w:rsidRPr="00057A02">
              <w:rPr>
                <w:rFonts w:ascii="宋体" w:hAnsi="宋体" w:cs="宋体" w:hint="eastAsia"/>
                <w:color w:val="000000"/>
                <w:kern w:val="0"/>
                <w:szCs w:val="21"/>
              </w:rPr>
              <w:t>、计划财务处、国有资产与实验室管理处、网络与信息化办公室、图书馆、体育部、各教学院（部）</w:t>
            </w:r>
          </w:p>
        </w:tc>
      </w:tr>
      <w:tr w:rsidR="00701540" w:rsidRPr="00057A02" w14:paraId="1FFEDD3B"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tcPr>
          <w:p w14:paraId="1929EBC5" w14:textId="77777777" w:rsidR="00701540" w:rsidRPr="00057A02" w:rsidRDefault="00701540"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7846968A" w14:textId="77777777" w:rsidR="00701540" w:rsidRPr="00057A02" w:rsidRDefault="00701540" w:rsidP="00D96E5A">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470A3241" w14:textId="345ABAC1" w:rsidR="00701540" w:rsidRPr="00057A02" w:rsidRDefault="00701540" w:rsidP="00A103D2">
            <w:pPr>
              <w:widowControl/>
              <w:rPr>
                <w:rFonts w:ascii="宋体" w:hAnsi="宋体" w:cs="宋体"/>
                <w:color w:val="000000"/>
                <w:kern w:val="0"/>
                <w:szCs w:val="21"/>
              </w:rPr>
            </w:pPr>
            <w:r w:rsidRPr="00057A02">
              <w:rPr>
                <w:rFonts w:ascii="宋体" w:hAnsi="宋体" w:cs="宋体" w:hint="eastAsia"/>
                <w:color w:val="000000"/>
                <w:kern w:val="0"/>
                <w:szCs w:val="21"/>
              </w:rPr>
              <w:t>【必选】生均本科实验经费（元）</w:t>
            </w:r>
          </w:p>
        </w:tc>
        <w:tc>
          <w:tcPr>
            <w:tcW w:w="1559" w:type="dxa"/>
            <w:vMerge/>
            <w:tcBorders>
              <w:top w:val="nil"/>
              <w:left w:val="single" w:sz="8" w:space="0" w:color="auto"/>
              <w:bottom w:val="single" w:sz="8" w:space="0" w:color="auto"/>
              <w:right w:val="single" w:sz="8" w:space="0" w:color="auto"/>
            </w:tcBorders>
            <w:vAlign w:val="center"/>
          </w:tcPr>
          <w:p w14:paraId="6D36C6D8"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69774780" w14:textId="6D9EAB9F" w:rsidR="00701540" w:rsidRPr="00057A02" w:rsidRDefault="00701540" w:rsidP="00A103D2">
            <w:pPr>
              <w:widowControl/>
              <w:rPr>
                <w:rFonts w:ascii="宋体" w:hAnsi="宋体" w:cs="宋体"/>
                <w:color w:val="000000"/>
                <w:kern w:val="0"/>
                <w:szCs w:val="21"/>
              </w:rPr>
            </w:pPr>
            <w:r w:rsidRPr="00057A02">
              <w:rPr>
                <w:rFonts w:ascii="宋体" w:hAnsi="宋体" w:cs="宋体" w:hint="eastAsia"/>
                <w:b/>
                <w:color w:val="000000"/>
                <w:kern w:val="0"/>
                <w:szCs w:val="21"/>
              </w:rPr>
              <w:t>计划财务处</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p>
        </w:tc>
      </w:tr>
      <w:tr w:rsidR="00701540" w:rsidRPr="00057A02" w14:paraId="23D53AE1"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tcPr>
          <w:p w14:paraId="6E528735" w14:textId="77777777" w:rsidR="00701540" w:rsidRPr="00057A02" w:rsidRDefault="00701540"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6F19DE8F" w14:textId="77777777" w:rsidR="00701540" w:rsidRPr="00057A02" w:rsidRDefault="00701540" w:rsidP="00D96E5A">
            <w:pPr>
              <w:widowControl/>
              <w:jc w:val="center"/>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4E7BF9C7" w14:textId="00D470D7" w:rsidR="00701540" w:rsidRPr="00057A02" w:rsidRDefault="00701540" w:rsidP="00A103D2">
            <w:pPr>
              <w:widowControl/>
              <w:rPr>
                <w:rFonts w:ascii="宋体" w:hAnsi="宋体" w:cs="宋体"/>
                <w:color w:val="000000"/>
                <w:kern w:val="0"/>
                <w:szCs w:val="21"/>
              </w:rPr>
            </w:pPr>
            <w:r w:rsidRPr="00057A02">
              <w:rPr>
                <w:rFonts w:ascii="宋体" w:hAnsi="宋体" w:cs="宋体" w:hint="eastAsia"/>
                <w:color w:val="000000"/>
                <w:kern w:val="0"/>
                <w:szCs w:val="21"/>
              </w:rPr>
              <w:t>【必选】生均本科实习经费（元）</w:t>
            </w:r>
          </w:p>
        </w:tc>
        <w:tc>
          <w:tcPr>
            <w:tcW w:w="1559" w:type="dxa"/>
            <w:vMerge/>
            <w:tcBorders>
              <w:top w:val="nil"/>
              <w:left w:val="single" w:sz="8" w:space="0" w:color="auto"/>
              <w:bottom w:val="single" w:sz="8" w:space="0" w:color="auto"/>
              <w:right w:val="single" w:sz="8" w:space="0" w:color="auto"/>
            </w:tcBorders>
            <w:vAlign w:val="center"/>
          </w:tcPr>
          <w:p w14:paraId="052A1B71"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3B6B70DA" w14:textId="3A4D38C1" w:rsidR="00701540" w:rsidRPr="00057A02" w:rsidRDefault="00701540" w:rsidP="00A103D2">
            <w:pPr>
              <w:widowControl/>
              <w:rPr>
                <w:rFonts w:ascii="宋体" w:hAnsi="宋体" w:cs="宋体"/>
                <w:color w:val="000000"/>
                <w:kern w:val="0"/>
                <w:szCs w:val="21"/>
              </w:rPr>
            </w:pPr>
            <w:r w:rsidRPr="00057A02">
              <w:rPr>
                <w:rFonts w:ascii="宋体" w:hAnsi="宋体" w:cs="宋体" w:hint="eastAsia"/>
                <w:b/>
                <w:color w:val="000000"/>
                <w:kern w:val="0"/>
                <w:szCs w:val="21"/>
              </w:rPr>
              <w:t>计划财务处</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p>
        </w:tc>
      </w:tr>
      <w:tr w:rsidR="00701540" w:rsidRPr="00057A02" w14:paraId="2A40DC98"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hideMark/>
          </w:tcPr>
          <w:p w14:paraId="422C28E7" w14:textId="77777777" w:rsidR="00701540" w:rsidRPr="00057A02" w:rsidRDefault="00701540"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hideMark/>
          </w:tcPr>
          <w:p w14:paraId="3329FFE8" w14:textId="77777777" w:rsidR="00701540" w:rsidRPr="00057A02" w:rsidRDefault="0070154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114D6ADF" w14:textId="32C5F0AE" w:rsidR="00701540" w:rsidRPr="00057A02" w:rsidRDefault="00701540" w:rsidP="00A103D2">
            <w:pPr>
              <w:widowControl/>
              <w:rPr>
                <w:rFonts w:ascii="宋体" w:hAnsi="宋体" w:cs="宋体"/>
                <w:color w:val="000000"/>
                <w:kern w:val="0"/>
                <w:szCs w:val="21"/>
              </w:rPr>
            </w:pPr>
            <w:r w:rsidRPr="00057A02">
              <w:rPr>
                <w:rFonts w:ascii="宋体" w:hAnsi="宋体" w:cs="宋体" w:hint="eastAsia"/>
                <w:color w:val="000000"/>
                <w:kern w:val="0"/>
                <w:szCs w:val="21"/>
              </w:rPr>
              <w:t>7.3.2 教师的数量、结构、教学水平、产学研用能力、国际视野、教学投入等满足人才培养需要情况</w:t>
            </w:r>
          </w:p>
        </w:tc>
        <w:tc>
          <w:tcPr>
            <w:tcW w:w="1559" w:type="dxa"/>
            <w:vMerge/>
            <w:tcBorders>
              <w:top w:val="nil"/>
              <w:left w:val="single" w:sz="8" w:space="0" w:color="auto"/>
              <w:bottom w:val="single" w:sz="8" w:space="0" w:color="auto"/>
              <w:right w:val="single" w:sz="8" w:space="0" w:color="auto"/>
            </w:tcBorders>
            <w:vAlign w:val="center"/>
            <w:hideMark/>
          </w:tcPr>
          <w:p w14:paraId="6209B8C3"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A02032F" w14:textId="3B3386BB" w:rsidR="00701540" w:rsidRPr="00057A02" w:rsidRDefault="00701540" w:rsidP="00A103D2">
            <w:pPr>
              <w:widowControl/>
              <w:rPr>
                <w:rFonts w:ascii="宋体" w:hAnsi="宋体" w:cs="宋体"/>
                <w:color w:val="000000"/>
                <w:kern w:val="0"/>
                <w:szCs w:val="21"/>
              </w:rPr>
            </w:pPr>
            <w:r w:rsidRPr="00057A02">
              <w:rPr>
                <w:rFonts w:ascii="宋体" w:hAnsi="宋体" w:cs="宋体" w:hint="eastAsia"/>
                <w:b/>
                <w:color w:val="000000"/>
                <w:kern w:val="0"/>
                <w:szCs w:val="21"/>
              </w:rPr>
              <w:t>人事处</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w:t>
            </w:r>
            <w:r w:rsidRPr="00057A02">
              <w:rPr>
                <w:rFonts w:ascii="宋体" w:hAnsi="宋体" w:cs="宋体" w:hint="eastAsia"/>
                <w:kern w:val="0"/>
                <w:szCs w:val="21"/>
              </w:rPr>
              <w:t>科学技术处、</w:t>
            </w:r>
            <w:r w:rsidRPr="00057A02">
              <w:rPr>
                <w:rFonts w:ascii="宋体" w:hAnsi="宋体" w:cs="宋体" w:hint="eastAsia"/>
                <w:color w:val="000000"/>
                <w:kern w:val="0"/>
                <w:szCs w:val="21"/>
              </w:rPr>
              <w:t>各教学院（部）</w:t>
            </w:r>
          </w:p>
        </w:tc>
      </w:tr>
      <w:tr w:rsidR="00701540" w:rsidRPr="00057A02" w14:paraId="7E96D631"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tcPr>
          <w:p w14:paraId="0562936C" w14:textId="77777777" w:rsidR="00701540" w:rsidRPr="00057A02" w:rsidRDefault="00701540" w:rsidP="00D96E5A">
            <w:pPr>
              <w:widowControl/>
              <w:jc w:val="left"/>
              <w:rPr>
                <w:rFonts w:ascii="宋体" w:hAnsi="宋体" w:cs="宋体"/>
                <w:color w:val="000000"/>
                <w:kern w:val="0"/>
                <w:sz w:val="24"/>
              </w:rPr>
            </w:pPr>
          </w:p>
        </w:tc>
        <w:tc>
          <w:tcPr>
            <w:tcW w:w="1437" w:type="dxa"/>
            <w:vMerge/>
            <w:tcBorders>
              <w:left w:val="single" w:sz="8" w:space="0" w:color="auto"/>
              <w:right w:val="single" w:sz="8" w:space="0" w:color="auto"/>
            </w:tcBorders>
            <w:vAlign w:val="center"/>
          </w:tcPr>
          <w:p w14:paraId="31BE3E52" w14:textId="77777777" w:rsidR="00701540" w:rsidRPr="00057A02" w:rsidRDefault="0070154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2F962C49" w14:textId="77777777" w:rsidR="00701540" w:rsidRPr="00057A02" w:rsidRDefault="00701540" w:rsidP="00A103D2">
            <w:pPr>
              <w:widowControl/>
              <w:rPr>
                <w:rFonts w:ascii="宋体" w:hAnsi="宋体" w:cs="宋体"/>
                <w:color w:val="000000"/>
                <w:kern w:val="0"/>
                <w:szCs w:val="21"/>
              </w:rPr>
            </w:pPr>
            <w:r w:rsidRPr="00057A02">
              <w:rPr>
                <w:rFonts w:ascii="宋体" w:hAnsi="宋体" w:cs="宋体"/>
                <w:color w:val="000000"/>
                <w:kern w:val="0"/>
                <w:szCs w:val="21"/>
              </w:rPr>
              <w:t>【必选】生师比</w:t>
            </w:r>
          </w:p>
          <w:p w14:paraId="2976AA46" w14:textId="77777777" w:rsidR="00731A49" w:rsidRPr="00057A02" w:rsidRDefault="00731A49" w:rsidP="00A103D2">
            <w:pPr>
              <w:widowControl/>
              <w:rPr>
                <w:rFonts w:ascii="宋体" w:hAnsi="宋体" w:cs="宋体"/>
                <w:color w:val="000000"/>
                <w:kern w:val="0"/>
                <w:szCs w:val="21"/>
              </w:rPr>
            </w:pPr>
            <w:r w:rsidRPr="00057A02">
              <w:rPr>
                <w:rFonts w:ascii="宋体" w:hAnsi="宋体" w:cs="宋体" w:hint="eastAsia"/>
                <w:color w:val="000000"/>
                <w:kern w:val="0"/>
                <w:szCs w:val="21"/>
              </w:rPr>
              <w:t>生师比=折合在校生数/专任教师总数（参照教育部教发〔2004〕2号文件），综合、师范、民族院校，工科、农、林院校和语文、财经、政法院校≤18:1；医学院校≤16:1；体育、艺术院校≤11:1。</w:t>
            </w:r>
          </w:p>
          <w:p w14:paraId="486F196B" w14:textId="77777777" w:rsidR="00731A49" w:rsidRPr="00057A02" w:rsidRDefault="00731A49" w:rsidP="00A103D2">
            <w:pPr>
              <w:widowControl/>
              <w:rPr>
                <w:rFonts w:ascii="宋体" w:hAnsi="宋体" w:cs="宋体"/>
                <w:color w:val="000000"/>
                <w:kern w:val="0"/>
                <w:szCs w:val="21"/>
              </w:rPr>
            </w:pPr>
            <w:r w:rsidRPr="00057A02">
              <w:rPr>
                <w:rFonts w:ascii="宋体" w:hAnsi="宋体" w:cs="宋体" w:hint="eastAsia"/>
                <w:color w:val="000000"/>
                <w:kern w:val="0"/>
                <w:szCs w:val="21"/>
              </w:rPr>
              <w:lastRenderedPageBreak/>
              <w:t>折合在校生数=普通本专科在校生数+硕士研究生在校生数*1.5+博士研究生在校生数*2+普通本专科留学生在校生数+硕士留学生在校生数*1.5+博士留学生在校生数*2+普通预科</w:t>
            </w:r>
            <w:proofErr w:type="gramStart"/>
            <w:r w:rsidRPr="00057A02">
              <w:rPr>
                <w:rFonts w:ascii="宋体" w:hAnsi="宋体" w:cs="宋体" w:hint="eastAsia"/>
                <w:color w:val="000000"/>
                <w:kern w:val="0"/>
                <w:szCs w:val="21"/>
              </w:rPr>
              <w:t>生注册</w:t>
            </w:r>
            <w:proofErr w:type="gramEnd"/>
            <w:r w:rsidRPr="00057A02">
              <w:rPr>
                <w:rFonts w:ascii="宋体" w:hAnsi="宋体" w:cs="宋体" w:hint="eastAsia"/>
                <w:color w:val="000000"/>
                <w:kern w:val="0"/>
                <w:szCs w:val="21"/>
              </w:rPr>
              <w:t>生数+成人业余本专科在校生数*0.3+成人函授本专科在校生数*0.1+网络本专科在校生*0.1+本校中职在校生数+其他（占用教学资源的学历教育学生数，例如成人脱产本专科在校生数）。</w:t>
            </w:r>
          </w:p>
          <w:p w14:paraId="6A69B072" w14:textId="692EFD7A" w:rsidR="00731A49" w:rsidRPr="00057A02" w:rsidRDefault="00731A49" w:rsidP="00A103D2">
            <w:pPr>
              <w:widowControl/>
              <w:rPr>
                <w:rFonts w:ascii="宋体" w:hAnsi="宋体" w:cs="宋体"/>
                <w:color w:val="000000"/>
                <w:kern w:val="0"/>
                <w:szCs w:val="21"/>
              </w:rPr>
            </w:pPr>
            <w:r w:rsidRPr="00057A02">
              <w:rPr>
                <w:rFonts w:ascii="宋体" w:hAnsi="宋体" w:cs="宋体" w:hint="eastAsia"/>
                <w:color w:val="000000"/>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tc>
        <w:tc>
          <w:tcPr>
            <w:tcW w:w="1559" w:type="dxa"/>
            <w:vMerge/>
            <w:tcBorders>
              <w:top w:val="nil"/>
              <w:left w:val="single" w:sz="8" w:space="0" w:color="auto"/>
              <w:bottom w:val="single" w:sz="8" w:space="0" w:color="auto"/>
              <w:right w:val="single" w:sz="8" w:space="0" w:color="auto"/>
            </w:tcBorders>
            <w:vAlign w:val="center"/>
          </w:tcPr>
          <w:p w14:paraId="73A2EB63"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4C2D3D55" w14:textId="41B5C92E" w:rsidR="00701540" w:rsidRPr="00057A02" w:rsidRDefault="00701540" w:rsidP="00783DBB">
            <w:pPr>
              <w:widowControl/>
              <w:jc w:val="left"/>
              <w:rPr>
                <w:rFonts w:ascii="宋体" w:hAnsi="宋体" w:cs="宋体"/>
                <w:b/>
                <w:color w:val="000000"/>
                <w:kern w:val="0"/>
                <w:szCs w:val="21"/>
              </w:rPr>
            </w:pPr>
            <w:r w:rsidRPr="00057A02">
              <w:rPr>
                <w:rFonts w:ascii="宋体" w:hAnsi="宋体" w:cs="宋体" w:hint="eastAsia"/>
                <w:b/>
                <w:color w:val="000000"/>
                <w:kern w:val="0"/>
                <w:szCs w:val="21"/>
              </w:rPr>
              <w:t>人事处</w:t>
            </w:r>
          </w:p>
        </w:tc>
      </w:tr>
      <w:tr w:rsidR="00701540" w:rsidRPr="00057A02" w14:paraId="440E6469"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tcPr>
          <w:p w14:paraId="09D5F9F7" w14:textId="77777777" w:rsidR="00701540" w:rsidRPr="00057A02" w:rsidRDefault="00701540" w:rsidP="00D96E5A">
            <w:pPr>
              <w:widowControl/>
              <w:jc w:val="left"/>
              <w:rPr>
                <w:rFonts w:ascii="宋体" w:hAnsi="宋体" w:cs="宋体"/>
                <w:color w:val="000000"/>
                <w:kern w:val="0"/>
                <w:sz w:val="24"/>
              </w:rPr>
            </w:pPr>
          </w:p>
        </w:tc>
        <w:tc>
          <w:tcPr>
            <w:tcW w:w="1437" w:type="dxa"/>
            <w:vMerge/>
            <w:tcBorders>
              <w:left w:val="single" w:sz="8" w:space="0" w:color="auto"/>
              <w:bottom w:val="single" w:sz="8" w:space="0" w:color="auto"/>
              <w:right w:val="single" w:sz="8" w:space="0" w:color="auto"/>
            </w:tcBorders>
            <w:vAlign w:val="center"/>
          </w:tcPr>
          <w:p w14:paraId="70E33678" w14:textId="77777777" w:rsidR="00701540" w:rsidRPr="00057A02" w:rsidRDefault="00701540"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tcPr>
          <w:p w14:paraId="57AD8D35" w14:textId="5F35067D" w:rsidR="00701540" w:rsidRPr="00057A02" w:rsidRDefault="00701540" w:rsidP="00A103D2">
            <w:pPr>
              <w:widowControl/>
              <w:rPr>
                <w:rFonts w:ascii="宋体" w:hAnsi="宋体" w:cs="宋体"/>
                <w:color w:val="000000"/>
                <w:kern w:val="0"/>
                <w:szCs w:val="21"/>
              </w:rPr>
            </w:pPr>
            <w:r w:rsidRPr="00057A02">
              <w:rPr>
                <w:rFonts w:ascii="宋体" w:hAnsi="宋体" w:cs="宋体"/>
                <w:color w:val="000000"/>
                <w:kern w:val="0"/>
                <w:szCs w:val="21"/>
              </w:rPr>
              <w:t>【必选】具有硕士学位、博士学位教师占专任教师比例≥50%</w:t>
            </w:r>
          </w:p>
        </w:tc>
        <w:tc>
          <w:tcPr>
            <w:tcW w:w="1559" w:type="dxa"/>
            <w:vMerge/>
            <w:tcBorders>
              <w:top w:val="nil"/>
              <w:left w:val="single" w:sz="8" w:space="0" w:color="auto"/>
              <w:bottom w:val="single" w:sz="8" w:space="0" w:color="auto"/>
              <w:right w:val="single" w:sz="8" w:space="0" w:color="auto"/>
            </w:tcBorders>
            <w:vAlign w:val="center"/>
          </w:tcPr>
          <w:p w14:paraId="380F0E95" w14:textId="77777777" w:rsidR="00701540" w:rsidRPr="00057A02" w:rsidRDefault="00701540"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tcPr>
          <w:p w14:paraId="34AF4C49" w14:textId="75F3B8E8" w:rsidR="00701540" w:rsidRPr="00057A02" w:rsidRDefault="00701540" w:rsidP="00A103D2">
            <w:pPr>
              <w:widowControl/>
              <w:rPr>
                <w:rFonts w:ascii="宋体" w:hAnsi="宋体" w:cs="宋体"/>
                <w:b/>
                <w:color w:val="000000"/>
                <w:kern w:val="0"/>
                <w:szCs w:val="21"/>
              </w:rPr>
            </w:pPr>
            <w:r w:rsidRPr="00057A02">
              <w:rPr>
                <w:rFonts w:ascii="宋体" w:hAnsi="宋体" w:cs="宋体" w:hint="eastAsia"/>
                <w:b/>
                <w:color w:val="000000"/>
                <w:kern w:val="0"/>
                <w:szCs w:val="21"/>
              </w:rPr>
              <w:t>人事处</w:t>
            </w:r>
          </w:p>
        </w:tc>
      </w:tr>
      <w:tr w:rsidR="00C33644" w:rsidRPr="00057A02" w14:paraId="5616D550" w14:textId="77777777" w:rsidTr="005E41BA">
        <w:trPr>
          <w:trHeight w:val="641"/>
          <w:jc w:val="center"/>
        </w:trPr>
        <w:tc>
          <w:tcPr>
            <w:tcW w:w="1266" w:type="dxa"/>
            <w:vMerge/>
            <w:tcBorders>
              <w:top w:val="nil"/>
              <w:left w:val="single" w:sz="8" w:space="0" w:color="auto"/>
              <w:bottom w:val="single" w:sz="8" w:space="0" w:color="auto"/>
              <w:right w:val="single" w:sz="8" w:space="0" w:color="auto"/>
            </w:tcBorders>
            <w:vAlign w:val="center"/>
            <w:hideMark/>
          </w:tcPr>
          <w:p w14:paraId="155B87BE"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7373334D" w14:textId="6AAD6298"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7.4</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有效度</w:t>
            </w:r>
          </w:p>
        </w:tc>
        <w:tc>
          <w:tcPr>
            <w:tcW w:w="6520" w:type="dxa"/>
            <w:tcBorders>
              <w:top w:val="nil"/>
              <w:left w:val="nil"/>
              <w:bottom w:val="single" w:sz="8" w:space="0" w:color="auto"/>
              <w:right w:val="single" w:sz="8" w:space="0" w:color="auto"/>
            </w:tcBorders>
            <w:vAlign w:val="center"/>
            <w:hideMark/>
          </w:tcPr>
          <w:p w14:paraId="2584026B"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7.4.1 学校人才培养各环节有序运行情况</w:t>
            </w:r>
          </w:p>
        </w:tc>
        <w:tc>
          <w:tcPr>
            <w:tcW w:w="1559" w:type="dxa"/>
            <w:vMerge/>
            <w:tcBorders>
              <w:top w:val="nil"/>
              <w:left w:val="single" w:sz="8" w:space="0" w:color="auto"/>
              <w:bottom w:val="single" w:sz="8" w:space="0" w:color="auto"/>
              <w:right w:val="single" w:sz="8" w:space="0" w:color="auto"/>
            </w:tcBorders>
            <w:vAlign w:val="center"/>
            <w:hideMark/>
          </w:tcPr>
          <w:p w14:paraId="545D76A5"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209D857D" w14:textId="08210662" w:rsidR="00C33644"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、学生处、各教学院（部）</w:t>
            </w:r>
          </w:p>
        </w:tc>
      </w:tr>
      <w:tr w:rsidR="00C33644" w:rsidRPr="00057A02" w14:paraId="2611E197" w14:textId="77777777" w:rsidTr="005E41BA">
        <w:trPr>
          <w:trHeight w:val="549"/>
          <w:jc w:val="center"/>
        </w:trPr>
        <w:tc>
          <w:tcPr>
            <w:tcW w:w="1266" w:type="dxa"/>
            <w:vMerge/>
            <w:tcBorders>
              <w:top w:val="nil"/>
              <w:left w:val="single" w:sz="8" w:space="0" w:color="auto"/>
              <w:bottom w:val="single" w:sz="8" w:space="0" w:color="auto"/>
              <w:right w:val="single" w:sz="8" w:space="0" w:color="auto"/>
            </w:tcBorders>
            <w:vAlign w:val="center"/>
            <w:hideMark/>
          </w:tcPr>
          <w:p w14:paraId="45025426"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056319D6"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45E2ED06"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7.4.2 学校人才培养工作持续改进、持续提升情况</w:t>
            </w:r>
          </w:p>
        </w:tc>
        <w:tc>
          <w:tcPr>
            <w:tcW w:w="1559" w:type="dxa"/>
            <w:vMerge/>
            <w:tcBorders>
              <w:top w:val="nil"/>
              <w:left w:val="single" w:sz="8" w:space="0" w:color="auto"/>
              <w:bottom w:val="single" w:sz="8" w:space="0" w:color="auto"/>
              <w:right w:val="single" w:sz="8" w:space="0" w:color="auto"/>
            </w:tcBorders>
            <w:vAlign w:val="center"/>
            <w:hideMark/>
          </w:tcPr>
          <w:p w14:paraId="2DABE78E"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36DF0D66" w14:textId="429A77BB" w:rsidR="00C33644" w:rsidRPr="00057A02" w:rsidRDefault="00E334EE" w:rsidP="00A103D2">
            <w:pPr>
              <w:widowControl/>
              <w:rPr>
                <w:rFonts w:ascii="宋体" w:hAnsi="宋体" w:cs="宋体"/>
                <w:color w:val="000000"/>
                <w:kern w:val="0"/>
                <w:szCs w:val="21"/>
              </w:rPr>
            </w:pPr>
            <w:r w:rsidRPr="00057A02">
              <w:rPr>
                <w:rFonts w:ascii="宋体" w:hAnsi="宋体" w:cs="宋体" w:hint="eastAsia"/>
                <w:b/>
                <w:color w:val="000000"/>
                <w:kern w:val="0"/>
                <w:szCs w:val="21"/>
              </w:rPr>
              <w:t>教务处（</w:t>
            </w:r>
            <w:r w:rsidR="0064674B" w:rsidRPr="00057A02">
              <w:rPr>
                <w:rFonts w:ascii="宋体" w:hAnsi="宋体" w:cs="宋体" w:hint="eastAsia"/>
                <w:b/>
                <w:color w:val="000000"/>
                <w:kern w:val="0"/>
                <w:szCs w:val="21"/>
              </w:rPr>
              <w:t>教学质量监控与评估办公室</w:t>
            </w:r>
            <w:r w:rsidRPr="00057A02">
              <w:rPr>
                <w:rFonts w:ascii="宋体" w:hAnsi="宋体" w:cs="宋体" w:hint="eastAsia"/>
                <w:b/>
                <w:color w:val="000000"/>
                <w:kern w:val="0"/>
                <w:szCs w:val="21"/>
              </w:rPr>
              <w:t>）</w:t>
            </w:r>
            <w:r w:rsidR="00C33644" w:rsidRPr="00057A02">
              <w:rPr>
                <w:rFonts w:ascii="宋体" w:hAnsi="宋体" w:cs="宋体" w:hint="eastAsia"/>
                <w:color w:val="000000"/>
                <w:kern w:val="0"/>
                <w:szCs w:val="21"/>
              </w:rPr>
              <w:t>、学生处、各教学院（部）</w:t>
            </w:r>
          </w:p>
        </w:tc>
      </w:tr>
      <w:tr w:rsidR="00C33644" w:rsidRPr="00057A02" w14:paraId="2A607D38" w14:textId="77777777" w:rsidTr="005E41BA">
        <w:trPr>
          <w:trHeight w:val="585"/>
          <w:jc w:val="center"/>
        </w:trPr>
        <w:tc>
          <w:tcPr>
            <w:tcW w:w="1266" w:type="dxa"/>
            <w:vMerge/>
            <w:tcBorders>
              <w:top w:val="nil"/>
              <w:left w:val="single" w:sz="8" w:space="0" w:color="auto"/>
              <w:bottom w:val="single" w:sz="8" w:space="0" w:color="auto"/>
              <w:right w:val="single" w:sz="8" w:space="0" w:color="auto"/>
            </w:tcBorders>
            <w:vAlign w:val="center"/>
            <w:hideMark/>
          </w:tcPr>
          <w:p w14:paraId="1708280A"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2EF4B45E"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7CB83E7B"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7.4.3 近五年专业领域的优秀毕业生十个典型案例及培养经验</w:t>
            </w:r>
          </w:p>
        </w:tc>
        <w:tc>
          <w:tcPr>
            <w:tcW w:w="1559" w:type="dxa"/>
            <w:vMerge/>
            <w:tcBorders>
              <w:top w:val="nil"/>
              <w:left w:val="single" w:sz="8" w:space="0" w:color="auto"/>
              <w:bottom w:val="single" w:sz="8" w:space="0" w:color="auto"/>
              <w:right w:val="single" w:sz="8" w:space="0" w:color="auto"/>
            </w:tcBorders>
            <w:vAlign w:val="center"/>
            <w:hideMark/>
          </w:tcPr>
          <w:p w14:paraId="4341E7B3"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526290F9" w14:textId="274E7A77" w:rsidR="00C33644" w:rsidRPr="00057A02" w:rsidRDefault="00E334EE" w:rsidP="00A103D2">
            <w:pPr>
              <w:widowControl/>
              <w:rPr>
                <w:rFonts w:ascii="宋体" w:hAnsi="宋体" w:cs="宋体"/>
                <w:kern w:val="0"/>
                <w:szCs w:val="21"/>
              </w:rPr>
            </w:pPr>
            <w:r w:rsidRPr="00057A02">
              <w:rPr>
                <w:rFonts w:ascii="宋体" w:hAnsi="宋体" w:cs="宋体" w:hint="eastAsia"/>
                <w:b/>
                <w:kern w:val="0"/>
                <w:szCs w:val="21"/>
              </w:rPr>
              <w:t>教务处（</w:t>
            </w:r>
            <w:r w:rsidR="0064674B" w:rsidRPr="00057A02">
              <w:rPr>
                <w:rFonts w:ascii="宋体" w:hAnsi="宋体" w:cs="宋体" w:hint="eastAsia"/>
                <w:b/>
                <w:kern w:val="0"/>
                <w:szCs w:val="21"/>
              </w:rPr>
              <w:t>教学质量监控与评估办公室</w:t>
            </w:r>
            <w:r w:rsidRPr="00057A02">
              <w:rPr>
                <w:rFonts w:ascii="宋体" w:hAnsi="宋体" w:cs="宋体" w:hint="eastAsia"/>
                <w:b/>
                <w:kern w:val="0"/>
                <w:szCs w:val="21"/>
              </w:rPr>
              <w:t>）</w:t>
            </w:r>
            <w:r w:rsidR="00C33644" w:rsidRPr="00057A02">
              <w:rPr>
                <w:rFonts w:ascii="宋体" w:hAnsi="宋体" w:cs="宋体" w:hint="eastAsia"/>
                <w:kern w:val="0"/>
                <w:szCs w:val="21"/>
              </w:rPr>
              <w:t>、学生处、校友工作办公室、各教学院（部）</w:t>
            </w:r>
          </w:p>
        </w:tc>
      </w:tr>
      <w:tr w:rsidR="00C33644" w:rsidRPr="00057A02" w14:paraId="0C41FFB2" w14:textId="77777777" w:rsidTr="005E41BA">
        <w:trPr>
          <w:trHeight w:val="360"/>
          <w:jc w:val="center"/>
        </w:trPr>
        <w:tc>
          <w:tcPr>
            <w:tcW w:w="1266" w:type="dxa"/>
            <w:vMerge/>
            <w:tcBorders>
              <w:top w:val="nil"/>
              <w:left w:val="single" w:sz="8" w:space="0" w:color="auto"/>
              <w:bottom w:val="single" w:sz="8" w:space="0" w:color="auto"/>
              <w:right w:val="single" w:sz="8" w:space="0" w:color="auto"/>
            </w:tcBorders>
            <w:vAlign w:val="center"/>
            <w:hideMark/>
          </w:tcPr>
          <w:p w14:paraId="52B0A23D" w14:textId="77777777" w:rsidR="00C33644" w:rsidRPr="00057A02" w:rsidRDefault="00C33644" w:rsidP="00D96E5A">
            <w:pPr>
              <w:widowControl/>
              <w:jc w:val="left"/>
              <w:rPr>
                <w:rFonts w:ascii="宋体" w:hAnsi="宋体" w:cs="宋体"/>
                <w:color w:val="000000"/>
                <w:kern w:val="0"/>
                <w:sz w:val="24"/>
              </w:rPr>
            </w:pPr>
          </w:p>
        </w:tc>
        <w:tc>
          <w:tcPr>
            <w:tcW w:w="1437" w:type="dxa"/>
            <w:vMerge w:val="restart"/>
            <w:tcBorders>
              <w:top w:val="nil"/>
              <w:left w:val="single" w:sz="8" w:space="0" w:color="auto"/>
              <w:bottom w:val="single" w:sz="8" w:space="0" w:color="auto"/>
              <w:right w:val="single" w:sz="8" w:space="0" w:color="auto"/>
            </w:tcBorders>
            <w:vAlign w:val="center"/>
            <w:hideMark/>
          </w:tcPr>
          <w:p w14:paraId="5D4CD048" w14:textId="18AC452D"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7.5</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满意度</w:t>
            </w:r>
          </w:p>
        </w:tc>
        <w:tc>
          <w:tcPr>
            <w:tcW w:w="6520" w:type="dxa"/>
            <w:tcBorders>
              <w:top w:val="nil"/>
              <w:left w:val="nil"/>
              <w:bottom w:val="single" w:sz="8" w:space="0" w:color="auto"/>
              <w:right w:val="single" w:sz="8" w:space="0" w:color="auto"/>
            </w:tcBorders>
            <w:vAlign w:val="center"/>
            <w:hideMark/>
          </w:tcPr>
          <w:p w14:paraId="66DF36FE"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7.5.1 学生（毕业生与在校生）对学习与成长的满意度</w:t>
            </w:r>
          </w:p>
        </w:tc>
        <w:tc>
          <w:tcPr>
            <w:tcW w:w="1559" w:type="dxa"/>
            <w:vMerge/>
            <w:tcBorders>
              <w:top w:val="nil"/>
              <w:left w:val="single" w:sz="8" w:space="0" w:color="auto"/>
              <w:bottom w:val="single" w:sz="8" w:space="0" w:color="auto"/>
              <w:right w:val="single" w:sz="8" w:space="0" w:color="auto"/>
            </w:tcBorders>
            <w:vAlign w:val="center"/>
            <w:hideMark/>
          </w:tcPr>
          <w:p w14:paraId="1C4D8A23"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65B92EB7" w14:textId="77777777" w:rsidR="00C33644" w:rsidRPr="00057A02" w:rsidRDefault="00C33644" w:rsidP="00A103D2">
            <w:pPr>
              <w:widowControl/>
              <w:rPr>
                <w:rFonts w:ascii="宋体" w:hAnsi="宋体" w:cs="宋体"/>
                <w:kern w:val="0"/>
                <w:szCs w:val="21"/>
              </w:rPr>
            </w:pPr>
            <w:r w:rsidRPr="00057A02">
              <w:rPr>
                <w:rFonts w:ascii="宋体" w:hAnsi="宋体" w:cs="宋体" w:hint="eastAsia"/>
                <w:b/>
                <w:kern w:val="0"/>
                <w:szCs w:val="21"/>
              </w:rPr>
              <w:t>学生处</w:t>
            </w:r>
            <w:r w:rsidRPr="00057A02">
              <w:rPr>
                <w:rFonts w:ascii="宋体" w:hAnsi="宋体" w:cs="宋体" w:hint="eastAsia"/>
                <w:kern w:val="0"/>
                <w:szCs w:val="21"/>
              </w:rPr>
              <w:t>、校友工作办公室、各教学院（部）</w:t>
            </w:r>
          </w:p>
        </w:tc>
      </w:tr>
      <w:tr w:rsidR="00C33644" w:rsidRPr="00057A02" w14:paraId="0C871335" w14:textId="77777777" w:rsidTr="005E41BA">
        <w:trPr>
          <w:trHeight w:val="390"/>
          <w:jc w:val="center"/>
        </w:trPr>
        <w:tc>
          <w:tcPr>
            <w:tcW w:w="1266" w:type="dxa"/>
            <w:vMerge/>
            <w:tcBorders>
              <w:top w:val="nil"/>
              <w:left w:val="single" w:sz="8" w:space="0" w:color="auto"/>
              <w:bottom w:val="single" w:sz="8" w:space="0" w:color="auto"/>
              <w:right w:val="single" w:sz="8" w:space="0" w:color="auto"/>
            </w:tcBorders>
            <w:vAlign w:val="center"/>
            <w:hideMark/>
          </w:tcPr>
          <w:p w14:paraId="5AFB01A4"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6A7AD056"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04975255"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7.5.2 教师对学校教育教学工作的满意度</w:t>
            </w:r>
          </w:p>
        </w:tc>
        <w:tc>
          <w:tcPr>
            <w:tcW w:w="1559" w:type="dxa"/>
            <w:vMerge/>
            <w:tcBorders>
              <w:top w:val="nil"/>
              <w:left w:val="single" w:sz="8" w:space="0" w:color="auto"/>
              <w:bottom w:val="single" w:sz="8" w:space="0" w:color="auto"/>
              <w:right w:val="single" w:sz="8" w:space="0" w:color="auto"/>
            </w:tcBorders>
            <w:vAlign w:val="center"/>
            <w:hideMark/>
          </w:tcPr>
          <w:p w14:paraId="3C3E2740"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377487B6" w14:textId="55F0206F"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人事处</w:t>
            </w:r>
            <w:r w:rsidRPr="00057A02">
              <w:rPr>
                <w:rFonts w:ascii="宋体" w:hAnsi="宋体" w:cs="宋体" w:hint="eastAsia"/>
                <w:color w:val="000000"/>
                <w:kern w:val="0"/>
                <w:szCs w:val="21"/>
              </w:rPr>
              <w:t>、</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Pr="00057A02">
              <w:rPr>
                <w:rFonts w:ascii="宋体" w:hAnsi="宋体" w:cs="宋体" w:hint="eastAsia"/>
                <w:color w:val="000000"/>
                <w:kern w:val="0"/>
                <w:szCs w:val="21"/>
              </w:rPr>
              <w:t>、学生处、各教学院（部）</w:t>
            </w:r>
          </w:p>
        </w:tc>
      </w:tr>
      <w:tr w:rsidR="00C33644" w:rsidRPr="00057A02" w14:paraId="5C8A18F3" w14:textId="77777777" w:rsidTr="005E41BA">
        <w:trPr>
          <w:trHeight w:val="593"/>
          <w:jc w:val="center"/>
        </w:trPr>
        <w:tc>
          <w:tcPr>
            <w:tcW w:w="1266" w:type="dxa"/>
            <w:vMerge/>
            <w:tcBorders>
              <w:top w:val="nil"/>
              <w:left w:val="single" w:sz="8" w:space="0" w:color="auto"/>
              <w:bottom w:val="single" w:sz="8" w:space="0" w:color="auto"/>
              <w:right w:val="single" w:sz="8" w:space="0" w:color="auto"/>
            </w:tcBorders>
            <w:vAlign w:val="center"/>
            <w:hideMark/>
          </w:tcPr>
          <w:p w14:paraId="34F893AC" w14:textId="77777777" w:rsidR="00C33644" w:rsidRPr="00057A02" w:rsidRDefault="00C33644" w:rsidP="00D96E5A">
            <w:pPr>
              <w:widowControl/>
              <w:jc w:val="left"/>
              <w:rPr>
                <w:rFonts w:ascii="宋体" w:hAnsi="宋体" w:cs="宋体"/>
                <w:color w:val="000000"/>
                <w:kern w:val="0"/>
                <w:sz w:val="24"/>
              </w:rPr>
            </w:pPr>
          </w:p>
        </w:tc>
        <w:tc>
          <w:tcPr>
            <w:tcW w:w="1437" w:type="dxa"/>
            <w:vMerge/>
            <w:tcBorders>
              <w:top w:val="nil"/>
              <w:left w:val="single" w:sz="8" w:space="0" w:color="auto"/>
              <w:bottom w:val="single" w:sz="8" w:space="0" w:color="auto"/>
              <w:right w:val="single" w:sz="8" w:space="0" w:color="auto"/>
            </w:tcBorders>
            <w:vAlign w:val="center"/>
            <w:hideMark/>
          </w:tcPr>
          <w:p w14:paraId="3F4608E6" w14:textId="77777777" w:rsidR="00C33644" w:rsidRPr="00057A02" w:rsidRDefault="00C33644" w:rsidP="00D96E5A">
            <w:pPr>
              <w:widowControl/>
              <w:jc w:val="left"/>
              <w:rPr>
                <w:rFonts w:ascii="宋体" w:hAnsi="宋体" w:cs="宋体"/>
                <w:color w:val="000000"/>
                <w:kern w:val="0"/>
                <w:sz w:val="24"/>
              </w:rPr>
            </w:pPr>
          </w:p>
        </w:tc>
        <w:tc>
          <w:tcPr>
            <w:tcW w:w="6520" w:type="dxa"/>
            <w:tcBorders>
              <w:top w:val="nil"/>
              <w:left w:val="nil"/>
              <w:bottom w:val="single" w:sz="8" w:space="0" w:color="auto"/>
              <w:right w:val="single" w:sz="8" w:space="0" w:color="auto"/>
            </w:tcBorders>
            <w:vAlign w:val="center"/>
            <w:hideMark/>
          </w:tcPr>
          <w:p w14:paraId="7CD02A1B"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7.5.3 用人单位的满意度</w:t>
            </w:r>
          </w:p>
        </w:tc>
        <w:tc>
          <w:tcPr>
            <w:tcW w:w="1559" w:type="dxa"/>
            <w:vMerge/>
            <w:tcBorders>
              <w:top w:val="nil"/>
              <w:left w:val="single" w:sz="8" w:space="0" w:color="auto"/>
              <w:bottom w:val="single" w:sz="8" w:space="0" w:color="auto"/>
              <w:right w:val="single" w:sz="8" w:space="0" w:color="auto"/>
            </w:tcBorders>
            <w:vAlign w:val="center"/>
            <w:hideMark/>
          </w:tcPr>
          <w:p w14:paraId="58EC43BF"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7AEFCCA0" w14:textId="77777777" w:rsidR="00C33644" w:rsidRPr="00057A02" w:rsidRDefault="00C33644" w:rsidP="00A103D2">
            <w:pPr>
              <w:widowControl/>
              <w:rPr>
                <w:rFonts w:ascii="宋体" w:hAnsi="宋体" w:cs="宋体"/>
                <w:color w:val="000000"/>
                <w:kern w:val="0"/>
                <w:szCs w:val="21"/>
              </w:rPr>
            </w:pPr>
            <w:r w:rsidRPr="00057A02">
              <w:rPr>
                <w:rFonts w:ascii="宋体" w:hAnsi="宋体" w:cs="宋体" w:hint="eastAsia"/>
                <w:b/>
                <w:color w:val="000000"/>
                <w:kern w:val="0"/>
                <w:szCs w:val="21"/>
              </w:rPr>
              <w:t>就业指导中心</w:t>
            </w:r>
            <w:r w:rsidRPr="00057A02">
              <w:rPr>
                <w:rFonts w:ascii="宋体" w:hAnsi="宋体" w:cs="宋体" w:hint="eastAsia"/>
                <w:color w:val="000000"/>
                <w:kern w:val="0"/>
                <w:szCs w:val="21"/>
              </w:rPr>
              <w:t>、各教学院（部）</w:t>
            </w:r>
          </w:p>
        </w:tc>
      </w:tr>
      <w:tr w:rsidR="00C33644" w:rsidRPr="00057A02" w14:paraId="55BA41BE" w14:textId="77777777" w:rsidTr="005E41BA">
        <w:trPr>
          <w:trHeight w:val="837"/>
          <w:jc w:val="center"/>
        </w:trPr>
        <w:tc>
          <w:tcPr>
            <w:tcW w:w="1266" w:type="dxa"/>
            <w:vMerge w:val="restart"/>
            <w:tcBorders>
              <w:top w:val="nil"/>
              <w:left w:val="single" w:sz="8" w:space="0" w:color="auto"/>
              <w:bottom w:val="single" w:sz="8" w:space="0" w:color="auto"/>
              <w:right w:val="single" w:sz="8" w:space="0" w:color="auto"/>
            </w:tcBorders>
            <w:vAlign w:val="center"/>
            <w:hideMark/>
          </w:tcPr>
          <w:p w14:paraId="38EC01D0" w14:textId="77777777"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8.分类发展</w:t>
            </w:r>
          </w:p>
        </w:tc>
        <w:tc>
          <w:tcPr>
            <w:tcW w:w="1437" w:type="dxa"/>
            <w:tcBorders>
              <w:top w:val="nil"/>
              <w:left w:val="nil"/>
              <w:bottom w:val="single" w:sz="8" w:space="0" w:color="auto"/>
              <w:right w:val="single" w:sz="8" w:space="0" w:color="auto"/>
            </w:tcBorders>
            <w:vAlign w:val="center"/>
            <w:hideMark/>
          </w:tcPr>
          <w:p w14:paraId="510E52BE" w14:textId="23E68EAA"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8.1</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服务面向</w:t>
            </w:r>
          </w:p>
        </w:tc>
        <w:tc>
          <w:tcPr>
            <w:tcW w:w="6520" w:type="dxa"/>
            <w:tcBorders>
              <w:top w:val="nil"/>
              <w:left w:val="nil"/>
              <w:bottom w:val="single" w:sz="8" w:space="0" w:color="auto"/>
              <w:right w:val="single" w:sz="8" w:space="0" w:color="auto"/>
            </w:tcBorders>
            <w:vAlign w:val="center"/>
            <w:hideMark/>
          </w:tcPr>
          <w:p w14:paraId="2D89161F" w14:textId="60E521C2"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8.1.1</w:t>
            </w:r>
            <w:r w:rsidR="00133522" w:rsidRPr="00057A02">
              <w:rPr>
                <w:rFonts w:ascii="宋体" w:hAnsi="宋体" w:cs="宋体"/>
                <w:color w:val="000000"/>
                <w:kern w:val="0"/>
                <w:szCs w:val="21"/>
              </w:rPr>
              <w:t xml:space="preserve"> </w:t>
            </w:r>
            <w:r w:rsidRPr="00057A02">
              <w:rPr>
                <w:rFonts w:ascii="宋体" w:hAnsi="宋体" w:cs="宋体" w:hint="eastAsia"/>
                <w:color w:val="000000"/>
                <w:kern w:val="0"/>
                <w:szCs w:val="21"/>
              </w:rPr>
              <w:t>围绕服务国家重大战略和北京“四个中心”建设发展目标开展的工作</w:t>
            </w:r>
          </w:p>
        </w:tc>
        <w:tc>
          <w:tcPr>
            <w:tcW w:w="1559" w:type="dxa"/>
            <w:vMerge w:val="restart"/>
            <w:tcBorders>
              <w:top w:val="nil"/>
              <w:left w:val="single" w:sz="8" w:space="0" w:color="auto"/>
              <w:bottom w:val="single" w:sz="8" w:space="0" w:color="auto"/>
              <w:right w:val="single" w:sz="8" w:space="0" w:color="auto"/>
            </w:tcBorders>
            <w:vAlign w:val="center"/>
            <w:hideMark/>
          </w:tcPr>
          <w:p w14:paraId="7F226798" w14:textId="5515CD15" w:rsidR="00C33644" w:rsidRPr="00057A02" w:rsidRDefault="00184791" w:rsidP="00D96E5A">
            <w:pPr>
              <w:widowControl/>
              <w:jc w:val="center"/>
              <w:rPr>
                <w:rFonts w:ascii="宋体" w:hAnsi="宋体" w:cs="宋体"/>
                <w:b/>
                <w:color w:val="000000"/>
                <w:kern w:val="0"/>
                <w:sz w:val="24"/>
              </w:rPr>
            </w:pPr>
            <w:r w:rsidRPr="00057A02">
              <w:rPr>
                <w:rFonts w:ascii="宋体" w:hAnsi="宋体" w:cs="宋体" w:hint="eastAsia"/>
                <w:b/>
                <w:color w:val="000000"/>
                <w:kern w:val="0"/>
                <w:sz w:val="24"/>
              </w:rPr>
              <w:t>发展规划处</w:t>
            </w:r>
          </w:p>
        </w:tc>
        <w:tc>
          <w:tcPr>
            <w:tcW w:w="3402" w:type="dxa"/>
            <w:tcBorders>
              <w:top w:val="nil"/>
              <w:left w:val="nil"/>
              <w:bottom w:val="single" w:sz="8" w:space="0" w:color="auto"/>
              <w:right w:val="single" w:sz="8" w:space="0" w:color="auto"/>
            </w:tcBorders>
            <w:vAlign w:val="center"/>
            <w:hideMark/>
          </w:tcPr>
          <w:p w14:paraId="65ED253B" w14:textId="155A7E73" w:rsidR="00C33644" w:rsidRPr="00057A02" w:rsidRDefault="002E0FB8" w:rsidP="00A103D2">
            <w:pPr>
              <w:widowControl/>
              <w:rPr>
                <w:rFonts w:ascii="宋体" w:hAnsi="宋体" w:cs="宋体"/>
                <w:color w:val="000000"/>
                <w:kern w:val="0"/>
                <w:szCs w:val="21"/>
              </w:rPr>
            </w:pPr>
            <w:r w:rsidRPr="00057A02">
              <w:rPr>
                <w:rFonts w:ascii="宋体" w:hAnsi="宋体" w:cs="宋体" w:hint="eastAsia"/>
                <w:b/>
                <w:color w:val="000000"/>
                <w:kern w:val="0"/>
                <w:szCs w:val="21"/>
              </w:rPr>
              <w:t>党政办公室</w:t>
            </w:r>
            <w:r w:rsidR="00C33644" w:rsidRPr="00057A02">
              <w:rPr>
                <w:rFonts w:ascii="宋体" w:hAnsi="宋体" w:cs="宋体" w:hint="eastAsia"/>
                <w:color w:val="000000"/>
                <w:kern w:val="0"/>
                <w:szCs w:val="21"/>
              </w:rPr>
              <w:t>、院校研究所、发展规划处、</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00C33644" w:rsidRPr="00057A02">
              <w:rPr>
                <w:rFonts w:ascii="宋体" w:hAnsi="宋体" w:cs="宋体" w:hint="eastAsia"/>
                <w:color w:val="000000"/>
                <w:kern w:val="0"/>
                <w:szCs w:val="21"/>
              </w:rPr>
              <w:t>、科技处、各教学院（部）</w:t>
            </w:r>
          </w:p>
        </w:tc>
      </w:tr>
      <w:tr w:rsidR="00C33644" w:rsidRPr="00057A02" w14:paraId="4B4281F4" w14:textId="77777777" w:rsidTr="005E41BA">
        <w:trPr>
          <w:trHeight w:val="595"/>
          <w:jc w:val="center"/>
        </w:trPr>
        <w:tc>
          <w:tcPr>
            <w:tcW w:w="1266" w:type="dxa"/>
            <w:vMerge/>
            <w:tcBorders>
              <w:top w:val="nil"/>
              <w:left w:val="single" w:sz="8" w:space="0" w:color="auto"/>
              <w:bottom w:val="single" w:sz="8" w:space="0" w:color="auto"/>
              <w:right w:val="single" w:sz="8" w:space="0" w:color="auto"/>
            </w:tcBorders>
            <w:vAlign w:val="center"/>
            <w:hideMark/>
          </w:tcPr>
          <w:p w14:paraId="6578F2C8" w14:textId="77777777" w:rsidR="00C33644" w:rsidRPr="00057A02" w:rsidRDefault="00C33644" w:rsidP="00D96E5A">
            <w:pPr>
              <w:widowControl/>
              <w:jc w:val="left"/>
              <w:rPr>
                <w:rFonts w:ascii="宋体" w:hAnsi="宋体" w:cs="宋体"/>
                <w:color w:val="000000"/>
                <w:kern w:val="0"/>
                <w:sz w:val="24"/>
              </w:rPr>
            </w:pPr>
          </w:p>
        </w:tc>
        <w:tc>
          <w:tcPr>
            <w:tcW w:w="1437" w:type="dxa"/>
            <w:tcBorders>
              <w:top w:val="nil"/>
              <w:left w:val="nil"/>
              <w:bottom w:val="single" w:sz="8" w:space="0" w:color="auto"/>
              <w:right w:val="single" w:sz="8" w:space="0" w:color="auto"/>
            </w:tcBorders>
            <w:vAlign w:val="center"/>
            <w:hideMark/>
          </w:tcPr>
          <w:p w14:paraId="6C06DDE9" w14:textId="5EFBD5E4" w:rsidR="00C33644" w:rsidRPr="00057A02" w:rsidRDefault="00C33644" w:rsidP="00D96E5A">
            <w:pPr>
              <w:widowControl/>
              <w:jc w:val="center"/>
              <w:rPr>
                <w:rFonts w:ascii="宋体" w:hAnsi="宋体" w:cs="宋体"/>
                <w:color w:val="000000"/>
                <w:kern w:val="0"/>
                <w:sz w:val="24"/>
              </w:rPr>
            </w:pPr>
            <w:r w:rsidRPr="00057A02">
              <w:rPr>
                <w:rFonts w:ascii="宋体" w:hAnsi="宋体" w:cs="宋体" w:hint="eastAsia"/>
                <w:color w:val="000000"/>
                <w:kern w:val="0"/>
                <w:sz w:val="24"/>
              </w:rPr>
              <w:t>8.2</w:t>
            </w:r>
            <w:r w:rsidR="00133522" w:rsidRPr="00057A02">
              <w:rPr>
                <w:rFonts w:ascii="宋体" w:hAnsi="宋体" w:cs="宋体"/>
                <w:color w:val="000000"/>
                <w:kern w:val="0"/>
                <w:sz w:val="24"/>
              </w:rPr>
              <w:t xml:space="preserve"> </w:t>
            </w:r>
            <w:r w:rsidRPr="00057A02">
              <w:rPr>
                <w:rFonts w:ascii="宋体" w:hAnsi="宋体" w:cs="宋体" w:hint="eastAsia"/>
                <w:color w:val="000000"/>
                <w:kern w:val="0"/>
                <w:sz w:val="24"/>
              </w:rPr>
              <w:t>特色工作</w:t>
            </w:r>
          </w:p>
        </w:tc>
        <w:tc>
          <w:tcPr>
            <w:tcW w:w="6520" w:type="dxa"/>
            <w:tcBorders>
              <w:top w:val="nil"/>
              <w:left w:val="nil"/>
              <w:bottom w:val="single" w:sz="8" w:space="0" w:color="auto"/>
              <w:right w:val="single" w:sz="8" w:space="0" w:color="auto"/>
            </w:tcBorders>
            <w:vAlign w:val="center"/>
            <w:hideMark/>
          </w:tcPr>
          <w:p w14:paraId="5E7C2C21" w14:textId="7E496643" w:rsidR="00C33644" w:rsidRPr="00057A02" w:rsidRDefault="00C33644" w:rsidP="00A103D2">
            <w:pPr>
              <w:widowControl/>
              <w:rPr>
                <w:rFonts w:ascii="宋体" w:hAnsi="宋体" w:cs="宋体"/>
                <w:color w:val="000000"/>
                <w:kern w:val="0"/>
                <w:szCs w:val="21"/>
              </w:rPr>
            </w:pPr>
            <w:r w:rsidRPr="00057A02">
              <w:rPr>
                <w:rFonts w:ascii="宋体" w:hAnsi="宋体" w:cs="宋体" w:hint="eastAsia"/>
                <w:color w:val="000000"/>
                <w:kern w:val="0"/>
                <w:szCs w:val="21"/>
              </w:rPr>
              <w:t>8.2.1</w:t>
            </w:r>
            <w:r w:rsidR="00133522" w:rsidRPr="00057A02">
              <w:rPr>
                <w:rFonts w:ascii="宋体" w:hAnsi="宋体" w:cs="宋体"/>
                <w:color w:val="000000"/>
                <w:kern w:val="0"/>
                <w:szCs w:val="21"/>
              </w:rPr>
              <w:t xml:space="preserve"> </w:t>
            </w:r>
            <w:r w:rsidRPr="00057A02">
              <w:rPr>
                <w:rFonts w:ascii="宋体" w:hAnsi="宋体" w:cs="宋体" w:hint="eastAsia"/>
                <w:color w:val="000000"/>
                <w:kern w:val="0"/>
                <w:szCs w:val="21"/>
              </w:rPr>
              <w:t>基于市属高校分类发展方案开展的特色工作</w:t>
            </w:r>
          </w:p>
        </w:tc>
        <w:tc>
          <w:tcPr>
            <w:tcW w:w="1559" w:type="dxa"/>
            <w:vMerge/>
            <w:tcBorders>
              <w:top w:val="nil"/>
              <w:left w:val="single" w:sz="8" w:space="0" w:color="auto"/>
              <w:bottom w:val="single" w:sz="8" w:space="0" w:color="auto"/>
              <w:right w:val="single" w:sz="8" w:space="0" w:color="auto"/>
            </w:tcBorders>
            <w:vAlign w:val="center"/>
            <w:hideMark/>
          </w:tcPr>
          <w:p w14:paraId="5CB5CAD3" w14:textId="77777777" w:rsidR="00C33644" w:rsidRPr="00057A02" w:rsidRDefault="00C33644" w:rsidP="00D96E5A">
            <w:pPr>
              <w:widowControl/>
              <w:jc w:val="left"/>
              <w:rPr>
                <w:rFonts w:ascii="宋体" w:hAnsi="宋体" w:cs="宋体"/>
                <w:color w:val="000000"/>
                <w:kern w:val="0"/>
                <w:sz w:val="24"/>
              </w:rPr>
            </w:pPr>
          </w:p>
        </w:tc>
        <w:tc>
          <w:tcPr>
            <w:tcW w:w="3402" w:type="dxa"/>
            <w:tcBorders>
              <w:top w:val="nil"/>
              <w:left w:val="nil"/>
              <w:bottom w:val="single" w:sz="8" w:space="0" w:color="auto"/>
              <w:right w:val="single" w:sz="8" w:space="0" w:color="auto"/>
            </w:tcBorders>
            <w:vAlign w:val="center"/>
            <w:hideMark/>
          </w:tcPr>
          <w:p w14:paraId="4532DC84" w14:textId="7D7A70A7" w:rsidR="00C33644" w:rsidRPr="00057A02" w:rsidRDefault="002E0FB8" w:rsidP="00A103D2">
            <w:pPr>
              <w:widowControl/>
              <w:rPr>
                <w:rFonts w:ascii="宋体" w:hAnsi="宋体" w:cs="宋体"/>
                <w:color w:val="000000"/>
                <w:kern w:val="0"/>
                <w:szCs w:val="21"/>
              </w:rPr>
            </w:pPr>
            <w:r w:rsidRPr="00057A02">
              <w:rPr>
                <w:rFonts w:ascii="宋体" w:hAnsi="宋体" w:cs="宋体" w:hint="eastAsia"/>
                <w:b/>
                <w:color w:val="000000"/>
                <w:kern w:val="0"/>
                <w:szCs w:val="21"/>
              </w:rPr>
              <w:t>党政办公室</w:t>
            </w:r>
            <w:r w:rsidR="00C33644" w:rsidRPr="00057A02">
              <w:rPr>
                <w:rFonts w:ascii="宋体" w:hAnsi="宋体" w:cs="宋体" w:hint="eastAsia"/>
                <w:color w:val="000000"/>
                <w:kern w:val="0"/>
                <w:szCs w:val="21"/>
              </w:rPr>
              <w:t>、院校研究所、发展规划处、</w:t>
            </w:r>
            <w:r w:rsidR="00E334EE" w:rsidRPr="00057A02">
              <w:rPr>
                <w:rFonts w:ascii="宋体" w:hAnsi="宋体" w:cs="宋体" w:hint="eastAsia"/>
                <w:color w:val="000000"/>
                <w:kern w:val="0"/>
                <w:szCs w:val="21"/>
              </w:rPr>
              <w:t>教务处（</w:t>
            </w:r>
            <w:r w:rsidR="0064674B" w:rsidRPr="00057A02">
              <w:rPr>
                <w:rFonts w:ascii="宋体" w:hAnsi="宋体" w:cs="宋体" w:hint="eastAsia"/>
                <w:color w:val="000000"/>
                <w:kern w:val="0"/>
                <w:szCs w:val="21"/>
              </w:rPr>
              <w:t>教学质量监控与评估办公室</w:t>
            </w:r>
            <w:r w:rsidR="00E334EE" w:rsidRPr="00057A02">
              <w:rPr>
                <w:rFonts w:ascii="宋体" w:hAnsi="宋体" w:cs="宋体" w:hint="eastAsia"/>
                <w:color w:val="000000"/>
                <w:kern w:val="0"/>
                <w:szCs w:val="21"/>
              </w:rPr>
              <w:t>）</w:t>
            </w:r>
            <w:r w:rsidR="00C33644" w:rsidRPr="00057A02">
              <w:rPr>
                <w:rFonts w:ascii="宋体" w:hAnsi="宋体" w:cs="宋体" w:hint="eastAsia"/>
                <w:color w:val="000000"/>
                <w:kern w:val="0"/>
                <w:szCs w:val="21"/>
              </w:rPr>
              <w:t>、科技处、各教学院（部）</w:t>
            </w:r>
          </w:p>
        </w:tc>
      </w:tr>
    </w:tbl>
    <w:p w14:paraId="07296233" w14:textId="34855750" w:rsidR="00637AAA" w:rsidRPr="00057A02" w:rsidRDefault="007951EC" w:rsidP="007951EC">
      <w:pPr>
        <w:widowControl/>
        <w:jc w:val="left"/>
        <w:rPr>
          <w:rFonts w:ascii="仿宋" w:eastAsia="仿宋" w:hAnsi="仿宋" w:cs="宋体"/>
          <w:color w:val="000000"/>
          <w:kern w:val="0"/>
          <w:sz w:val="24"/>
        </w:rPr>
      </w:pPr>
      <w:r w:rsidRPr="00057A02">
        <w:rPr>
          <w:rFonts w:ascii="仿宋" w:eastAsia="仿宋" w:hAnsi="仿宋" w:cs="宋体" w:hint="eastAsia"/>
          <w:color w:val="000000"/>
          <w:kern w:val="0"/>
          <w:sz w:val="24"/>
        </w:rPr>
        <w:t>说明：未在上表中列出的</w:t>
      </w:r>
      <w:r w:rsidR="008235F8" w:rsidRPr="00057A02">
        <w:rPr>
          <w:rFonts w:ascii="仿宋" w:eastAsia="仿宋" w:hAnsi="仿宋" w:cs="宋体" w:hint="eastAsia"/>
          <w:color w:val="000000"/>
          <w:kern w:val="0"/>
          <w:sz w:val="24"/>
        </w:rPr>
        <w:t>教学院（部）</w:t>
      </w:r>
      <w:r w:rsidRPr="00057A02">
        <w:rPr>
          <w:rFonts w:ascii="仿宋" w:eastAsia="仿宋" w:hAnsi="仿宋" w:cs="宋体" w:hint="eastAsia"/>
          <w:color w:val="000000"/>
          <w:kern w:val="0"/>
          <w:sz w:val="24"/>
        </w:rPr>
        <w:t>及相关部门，由各责任单位根据实际工作需要联系下发任务。</w:t>
      </w:r>
    </w:p>
    <w:p w14:paraId="4FC80469" w14:textId="4FBA06E9" w:rsidR="00731A49" w:rsidRPr="00057A02" w:rsidRDefault="00731A49" w:rsidP="00731A49">
      <w:pPr>
        <w:widowControl/>
        <w:jc w:val="left"/>
        <w:rPr>
          <w:rFonts w:ascii="仿宋" w:eastAsia="仿宋" w:hAnsi="仿宋" w:cs="宋体"/>
          <w:color w:val="000000"/>
          <w:kern w:val="0"/>
          <w:sz w:val="24"/>
        </w:rPr>
      </w:pPr>
      <w:r w:rsidRPr="00057A02">
        <w:rPr>
          <w:rFonts w:ascii="仿宋" w:eastAsia="仿宋" w:hAnsi="仿宋" w:cs="宋体" w:hint="eastAsia"/>
          <w:color w:val="000000"/>
          <w:kern w:val="0"/>
          <w:sz w:val="24"/>
        </w:rPr>
        <w:t>备注：</w:t>
      </w:r>
    </w:p>
    <w:p w14:paraId="475E05DD" w14:textId="77777777" w:rsidR="00731A49" w:rsidRPr="00057A02" w:rsidRDefault="00731A49" w:rsidP="00731A49">
      <w:pPr>
        <w:widowControl/>
        <w:jc w:val="left"/>
        <w:rPr>
          <w:rFonts w:ascii="仿宋" w:eastAsia="仿宋" w:hAnsi="仿宋" w:cs="宋体"/>
          <w:color w:val="000000"/>
          <w:kern w:val="0"/>
          <w:sz w:val="24"/>
        </w:rPr>
      </w:pPr>
      <w:r w:rsidRPr="00057A02">
        <w:rPr>
          <w:rFonts w:ascii="仿宋" w:eastAsia="仿宋" w:hAnsi="仿宋" w:cs="宋体" w:hint="eastAsia"/>
          <w:color w:val="000000"/>
          <w:kern w:val="0"/>
          <w:sz w:val="24"/>
        </w:rPr>
        <w:t>1. 高水平应用型大学选择该指标体系。</w:t>
      </w:r>
    </w:p>
    <w:p w14:paraId="7D13C154" w14:textId="77777777" w:rsidR="00731A49" w:rsidRPr="00057A02" w:rsidRDefault="00731A49" w:rsidP="00731A49">
      <w:pPr>
        <w:widowControl/>
        <w:jc w:val="left"/>
        <w:rPr>
          <w:rFonts w:ascii="仿宋" w:eastAsia="仿宋" w:hAnsi="仿宋" w:cs="宋体"/>
          <w:color w:val="000000"/>
          <w:kern w:val="0"/>
          <w:sz w:val="24"/>
        </w:rPr>
      </w:pPr>
      <w:r w:rsidRPr="00057A02">
        <w:rPr>
          <w:rFonts w:ascii="仿宋" w:eastAsia="仿宋" w:hAnsi="仿宋" w:cs="宋体" w:hint="eastAsia"/>
          <w:color w:val="000000"/>
          <w:kern w:val="0"/>
          <w:sz w:val="24"/>
        </w:rPr>
        <w:t>2. 二级指标和审核重点包括统一必选项、类型必选项、特色可选项、</w:t>
      </w:r>
      <w:proofErr w:type="gramStart"/>
      <w:r w:rsidRPr="00057A02">
        <w:rPr>
          <w:rFonts w:ascii="仿宋" w:eastAsia="仿宋" w:hAnsi="仿宋" w:cs="宋体" w:hint="eastAsia"/>
          <w:color w:val="000000"/>
          <w:kern w:val="0"/>
          <w:sz w:val="24"/>
        </w:rPr>
        <w:t>首评限选项</w:t>
      </w:r>
      <w:proofErr w:type="gramEnd"/>
      <w:r w:rsidRPr="00057A02">
        <w:rPr>
          <w:rFonts w:ascii="仿宋" w:eastAsia="仿宋" w:hAnsi="仿宋" w:cs="宋体" w:hint="eastAsia"/>
          <w:color w:val="000000"/>
          <w:kern w:val="0"/>
          <w:sz w:val="24"/>
        </w:rPr>
        <w:t>。</w:t>
      </w:r>
    </w:p>
    <w:p w14:paraId="79ECAFBE" w14:textId="77777777" w:rsidR="00731A49" w:rsidRPr="00057A02" w:rsidRDefault="00731A49" w:rsidP="00A103D2">
      <w:pPr>
        <w:widowControl/>
        <w:ind w:firstLineChars="200" w:firstLine="480"/>
        <w:jc w:val="left"/>
        <w:rPr>
          <w:rFonts w:ascii="仿宋" w:eastAsia="仿宋" w:hAnsi="仿宋" w:cs="宋体"/>
          <w:color w:val="000000"/>
          <w:kern w:val="0"/>
          <w:sz w:val="24"/>
        </w:rPr>
      </w:pPr>
      <w:r w:rsidRPr="00057A02">
        <w:rPr>
          <w:rFonts w:ascii="仿宋" w:eastAsia="仿宋" w:hAnsi="仿宋" w:cs="宋体" w:hint="eastAsia"/>
          <w:color w:val="000000"/>
          <w:kern w:val="0"/>
          <w:sz w:val="24"/>
        </w:rPr>
        <w:t>——无特殊标识为所有高校“统一必选项”；</w:t>
      </w:r>
    </w:p>
    <w:p w14:paraId="081F1286" w14:textId="77777777" w:rsidR="00731A49" w:rsidRPr="00057A02" w:rsidRDefault="00731A49" w:rsidP="00A103D2">
      <w:pPr>
        <w:widowControl/>
        <w:ind w:firstLineChars="200" w:firstLine="480"/>
        <w:jc w:val="left"/>
        <w:rPr>
          <w:rFonts w:ascii="仿宋" w:eastAsia="仿宋" w:hAnsi="仿宋" w:cs="宋体"/>
          <w:color w:val="000000"/>
          <w:kern w:val="0"/>
          <w:sz w:val="24"/>
        </w:rPr>
      </w:pPr>
      <w:r w:rsidRPr="00057A02">
        <w:rPr>
          <w:rFonts w:ascii="仿宋" w:eastAsia="仿宋" w:hAnsi="仿宋" w:cs="宋体" w:hint="eastAsia"/>
          <w:color w:val="000000"/>
          <w:kern w:val="0"/>
          <w:sz w:val="24"/>
        </w:rPr>
        <w:t>——标识“B”为本类型大学的“类型必选项目”；</w:t>
      </w:r>
    </w:p>
    <w:p w14:paraId="2B1653F5" w14:textId="77777777" w:rsidR="00731A49" w:rsidRPr="00057A02" w:rsidRDefault="00731A49" w:rsidP="00A103D2">
      <w:pPr>
        <w:widowControl/>
        <w:ind w:firstLineChars="200" w:firstLine="480"/>
        <w:jc w:val="left"/>
        <w:rPr>
          <w:rFonts w:ascii="仿宋" w:eastAsia="仿宋" w:hAnsi="仿宋" w:cs="宋体"/>
          <w:color w:val="000000"/>
          <w:kern w:val="0"/>
          <w:sz w:val="24"/>
        </w:rPr>
      </w:pPr>
      <w:r w:rsidRPr="00057A02">
        <w:rPr>
          <w:rFonts w:ascii="仿宋" w:eastAsia="仿宋" w:hAnsi="仿宋" w:cs="宋体" w:hint="eastAsia"/>
          <w:color w:val="000000"/>
          <w:kern w:val="0"/>
          <w:sz w:val="24"/>
        </w:rPr>
        <w:t>——标识“K”为本类型大学的“特色可选项”高校可根据办学定位和人才培养目标自主选择。</w:t>
      </w:r>
    </w:p>
    <w:p w14:paraId="129F971A" w14:textId="77777777" w:rsidR="00731A49" w:rsidRPr="00057A02" w:rsidRDefault="00731A49" w:rsidP="00731A49">
      <w:pPr>
        <w:widowControl/>
        <w:jc w:val="left"/>
        <w:rPr>
          <w:rFonts w:ascii="仿宋" w:eastAsia="仿宋" w:hAnsi="仿宋" w:cs="宋体"/>
          <w:color w:val="000000"/>
          <w:kern w:val="0"/>
          <w:sz w:val="24"/>
        </w:rPr>
      </w:pPr>
      <w:r w:rsidRPr="00057A02">
        <w:rPr>
          <w:rFonts w:ascii="仿宋" w:eastAsia="仿宋" w:hAnsi="仿宋" w:cs="宋体" w:hint="eastAsia"/>
          <w:color w:val="000000"/>
          <w:kern w:val="0"/>
          <w:sz w:val="24"/>
        </w:rPr>
        <w:t>3. 审核重点中定量指标的具体要求可参考国家相关标准。其中，【必选】是指该定量指标学校必须选择；【可选】是指该定量指标学校可根据自身发展需要和实际情况自主选择至少10项。</w:t>
      </w:r>
    </w:p>
    <w:p w14:paraId="4D855D09" w14:textId="2B0BB67D" w:rsidR="00731A49" w:rsidRPr="00057A02" w:rsidRDefault="00731A49" w:rsidP="00731A49">
      <w:pPr>
        <w:widowControl/>
        <w:jc w:val="left"/>
        <w:rPr>
          <w:rFonts w:ascii="仿宋" w:eastAsia="仿宋" w:hAnsi="仿宋" w:cs="宋体"/>
          <w:color w:val="000000"/>
          <w:kern w:val="0"/>
          <w:sz w:val="24"/>
        </w:rPr>
      </w:pPr>
      <w:r w:rsidRPr="00057A02">
        <w:rPr>
          <w:rFonts w:ascii="仿宋" w:eastAsia="仿宋" w:hAnsi="仿宋" w:cs="宋体" w:hint="eastAsia"/>
          <w:color w:val="000000"/>
          <w:kern w:val="0"/>
          <w:sz w:val="24"/>
        </w:rPr>
        <w:t>4. 表中定量指标计算原则上参照《中国教育监测与评价统计指标体系（2020年版）》（教发〔2020〕6号）。</w:t>
      </w:r>
    </w:p>
    <w:p w14:paraId="2CE6BC46" w14:textId="7087EA93" w:rsidR="00A103D2" w:rsidRPr="00057A02" w:rsidRDefault="00A103D2">
      <w:pPr>
        <w:widowControl/>
        <w:jc w:val="left"/>
        <w:rPr>
          <w:rFonts w:ascii="仿宋" w:eastAsia="仿宋" w:hAnsi="仿宋" w:cs="宋体"/>
          <w:color w:val="000000"/>
          <w:kern w:val="0"/>
          <w:sz w:val="24"/>
        </w:rPr>
      </w:pPr>
      <w:bookmarkStart w:id="1" w:name="_GoBack"/>
      <w:bookmarkEnd w:id="1"/>
    </w:p>
    <w:sectPr w:rsidR="00A103D2" w:rsidRPr="00057A02" w:rsidSect="00146CFC">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ABDE" w14:textId="77777777" w:rsidR="003C7EF0" w:rsidRDefault="003C7EF0">
      <w:r>
        <w:separator/>
      </w:r>
    </w:p>
  </w:endnote>
  <w:endnote w:type="continuationSeparator" w:id="0">
    <w:p w14:paraId="75F056C8" w14:textId="77777777" w:rsidR="003C7EF0" w:rsidRDefault="003C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396858"/>
      <w:docPartObj>
        <w:docPartGallery w:val="Page Numbers (Bottom of Page)"/>
        <w:docPartUnique/>
      </w:docPartObj>
    </w:sdtPr>
    <w:sdtEndPr/>
    <w:sdtContent>
      <w:sdt>
        <w:sdtPr>
          <w:id w:val="1728636285"/>
          <w:docPartObj>
            <w:docPartGallery w:val="Page Numbers (Top of Page)"/>
            <w:docPartUnique/>
          </w:docPartObj>
        </w:sdtPr>
        <w:sdtEndPr/>
        <w:sdtContent>
          <w:p w14:paraId="32F92C60" w14:textId="4AAABD78" w:rsidR="000E122E" w:rsidRDefault="000E122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E7747ED" w14:textId="71B7CB25" w:rsidR="000E122E" w:rsidRDefault="000E122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A11E7" w14:textId="77777777" w:rsidR="003C7EF0" w:rsidRDefault="003C7EF0">
      <w:r>
        <w:separator/>
      </w:r>
    </w:p>
  </w:footnote>
  <w:footnote w:type="continuationSeparator" w:id="0">
    <w:p w14:paraId="6AFCB004" w14:textId="77777777" w:rsidR="003C7EF0" w:rsidRDefault="003C7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E1"/>
    <w:rsid w:val="000028B5"/>
    <w:rsid w:val="00004312"/>
    <w:rsid w:val="00004D4F"/>
    <w:rsid w:val="00011C2D"/>
    <w:rsid w:val="00012CED"/>
    <w:rsid w:val="00012FCC"/>
    <w:rsid w:val="00015F31"/>
    <w:rsid w:val="00021623"/>
    <w:rsid w:val="00024DEC"/>
    <w:rsid w:val="0002500F"/>
    <w:rsid w:val="000260E1"/>
    <w:rsid w:val="00027D31"/>
    <w:rsid w:val="00033B08"/>
    <w:rsid w:val="00040C0D"/>
    <w:rsid w:val="000500D9"/>
    <w:rsid w:val="00057926"/>
    <w:rsid w:val="00057A02"/>
    <w:rsid w:val="00063645"/>
    <w:rsid w:val="000651CA"/>
    <w:rsid w:val="00073F14"/>
    <w:rsid w:val="000851B6"/>
    <w:rsid w:val="00085890"/>
    <w:rsid w:val="00086D2E"/>
    <w:rsid w:val="00096CFD"/>
    <w:rsid w:val="0009723D"/>
    <w:rsid w:val="000A037B"/>
    <w:rsid w:val="000A73F3"/>
    <w:rsid w:val="000B0477"/>
    <w:rsid w:val="000C05DF"/>
    <w:rsid w:val="000C0EDE"/>
    <w:rsid w:val="000C2914"/>
    <w:rsid w:val="000D2804"/>
    <w:rsid w:val="000D6F36"/>
    <w:rsid w:val="000E122E"/>
    <w:rsid w:val="000E1E80"/>
    <w:rsid w:val="000E2B68"/>
    <w:rsid w:val="000E3156"/>
    <w:rsid w:val="000E32BB"/>
    <w:rsid w:val="000F002E"/>
    <w:rsid w:val="000F2BF1"/>
    <w:rsid w:val="000F4BDC"/>
    <w:rsid w:val="00101307"/>
    <w:rsid w:val="0010185B"/>
    <w:rsid w:val="00101A24"/>
    <w:rsid w:val="0010468D"/>
    <w:rsid w:val="00105BD6"/>
    <w:rsid w:val="00121968"/>
    <w:rsid w:val="0012365D"/>
    <w:rsid w:val="00126A98"/>
    <w:rsid w:val="00126E85"/>
    <w:rsid w:val="0012778B"/>
    <w:rsid w:val="001310C7"/>
    <w:rsid w:val="0013219A"/>
    <w:rsid w:val="0013334F"/>
    <w:rsid w:val="00133522"/>
    <w:rsid w:val="00137761"/>
    <w:rsid w:val="00144978"/>
    <w:rsid w:val="00146CFC"/>
    <w:rsid w:val="00151521"/>
    <w:rsid w:val="0015436D"/>
    <w:rsid w:val="001551A1"/>
    <w:rsid w:val="00155281"/>
    <w:rsid w:val="00157395"/>
    <w:rsid w:val="001610BC"/>
    <w:rsid w:val="00161783"/>
    <w:rsid w:val="00165327"/>
    <w:rsid w:val="0016566C"/>
    <w:rsid w:val="001700A1"/>
    <w:rsid w:val="00182A0D"/>
    <w:rsid w:val="0018468B"/>
    <w:rsid w:val="00184791"/>
    <w:rsid w:val="00185C9D"/>
    <w:rsid w:val="001A3873"/>
    <w:rsid w:val="001B52D3"/>
    <w:rsid w:val="001B5B8B"/>
    <w:rsid w:val="001C275A"/>
    <w:rsid w:val="001C4E66"/>
    <w:rsid w:val="001D48A7"/>
    <w:rsid w:val="001E4E97"/>
    <w:rsid w:val="001E61E5"/>
    <w:rsid w:val="001F0D41"/>
    <w:rsid w:val="001F10CE"/>
    <w:rsid w:val="001F690B"/>
    <w:rsid w:val="001F6B40"/>
    <w:rsid w:val="0020617A"/>
    <w:rsid w:val="00212303"/>
    <w:rsid w:val="00222BC2"/>
    <w:rsid w:val="00223B2A"/>
    <w:rsid w:val="002276AF"/>
    <w:rsid w:val="00230D34"/>
    <w:rsid w:val="00233559"/>
    <w:rsid w:val="002335F7"/>
    <w:rsid w:val="00234BC8"/>
    <w:rsid w:val="00241098"/>
    <w:rsid w:val="002415CD"/>
    <w:rsid w:val="0024375B"/>
    <w:rsid w:val="00243824"/>
    <w:rsid w:val="002446CD"/>
    <w:rsid w:val="00250634"/>
    <w:rsid w:val="0025149E"/>
    <w:rsid w:val="002540CF"/>
    <w:rsid w:val="002542A3"/>
    <w:rsid w:val="00255B63"/>
    <w:rsid w:val="00260BAD"/>
    <w:rsid w:val="0026119D"/>
    <w:rsid w:val="00264F60"/>
    <w:rsid w:val="00271367"/>
    <w:rsid w:val="00282D2D"/>
    <w:rsid w:val="0029283B"/>
    <w:rsid w:val="00294E55"/>
    <w:rsid w:val="002B4E56"/>
    <w:rsid w:val="002B5A1C"/>
    <w:rsid w:val="002B5D8F"/>
    <w:rsid w:val="002B722C"/>
    <w:rsid w:val="002B7F61"/>
    <w:rsid w:val="002C6612"/>
    <w:rsid w:val="002C69DB"/>
    <w:rsid w:val="002D3BF8"/>
    <w:rsid w:val="002D4A07"/>
    <w:rsid w:val="002D516C"/>
    <w:rsid w:val="002D56A4"/>
    <w:rsid w:val="002E01EE"/>
    <w:rsid w:val="002E0B41"/>
    <w:rsid w:val="002E0FB8"/>
    <w:rsid w:val="002E2304"/>
    <w:rsid w:val="002E2F81"/>
    <w:rsid w:val="002E575F"/>
    <w:rsid w:val="002F049A"/>
    <w:rsid w:val="002F63E2"/>
    <w:rsid w:val="002F71B5"/>
    <w:rsid w:val="00305366"/>
    <w:rsid w:val="00316132"/>
    <w:rsid w:val="003164A4"/>
    <w:rsid w:val="00321B80"/>
    <w:rsid w:val="00323895"/>
    <w:rsid w:val="003332A9"/>
    <w:rsid w:val="00344446"/>
    <w:rsid w:val="00350E4D"/>
    <w:rsid w:val="0035131E"/>
    <w:rsid w:val="00351C10"/>
    <w:rsid w:val="00355F19"/>
    <w:rsid w:val="00363297"/>
    <w:rsid w:val="00367469"/>
    <w:rsid w:val="00372628"/>
    <w:rsid w:val="003734FC"/>
    <w:rsid w:val="00375F38"/>
    <w:rsid w:val="00380C31"/>
    <w:rsid w:val="00390659"/>
    <w:rsid w:val="00397174"/>
    <w:rsid w:val="003A020D"/>
    <w:rsid w:val="003A0A4F"/>
    <w:rsid w:val="003A0C30"/>
    <w:rsid w:val="003A6F7F"/>
    <w:rsid w:val="003B3771"/>
    <w:rsid w:val="003C0D56"/>
    <w:rsid w:val="003C4643"/>
    <w:rsid w:val="003C5316"/>
    <w:rsid w:val="003C7EF0"/>
    <w:rsid w:val="003D00EE"/>
    <w:rsid w:val="003D66BC"/>
    <w:rsid w:val="003E0E55"/>
    <w:rsid w:val="003E1229"/>
    <w:rsid w:val="003E4288"/>
    <w:rsid w:val="003E4F62"/>
    <w:rsid w:val="003E65DD"/>
    <w:rsid w:val="003E7F60"/>
    <w:rsid w:val="003F3DBF"/>
    <w:rsid w:val="003F7DC2"/>
    <w:rsid w:val="00402BC9"/>
    <w:rsid w:val="004043AD"/>
    <w:rsid w:val="00404A18"/>
    <w:rsid w:val="00411A79"/>
    <w:rsid w:val="0041288E"/>
    <w:rsid w:val="004158F3"/>
    <w:rsid w:val="004177FC"/>
    <w:rsid w:val="00424342"/>
    <w:rsid w:val="00442E7A"/>
    <w:rsid w:val="00451705"/>
    <w:rsid w:val="00453204"/>
    <w:rsid w:val="00454784"/>
    <w:rsid w:val="00455789"/>
    <w:rsid w:val="00460284"/>
    <w:rsid w:val="0046226E"/>
    <w:rsid w:val="004648FC"/>
    <w:rsid w:val="00472CB1"/>
    <w:rsid w:val="004772DC"/>
    <w:rsid w:val="00477B95"/>
    <w:rsid w:val="004853B2"/>
    <w:rsid w:val="00495EFE"/>
    <w:rsid w:val="004969DA"/>
    <w:rsid w:val="004A43E5"/>
    <w:rsid w:val="004B2E87"/>
    <w:rsid w:val="004B31EA"/>
    <w:rsid w:val="004B6AB7"/>
    <w:rsid w:val="004C15B7"/>
    <w:rsid w:val="004C2E96"/>
    <w:rsid w:val="004C4915"/>
    <w:rsid w:val="004C5542"/>
    <w:rsid w:val="004D08F5"/>
    <w:rsid w:val="004D221C"/>
    <w:rsid w:val="004D4A2C"/>
    <w:rsid w:val="004D6FA2"/>
    <w:rsid w:val="004E2F86"/>
    <w:rsid w:val="004E579E"/>
    <w:rsid w:val="004F370D"/>
    <w:rsid w:val="004F47CA"/>
    <w:rsid w:val="004F5629"/>
    <w:rsid w:val="00502717"/>
    <w:rsid w:val="00503604"/>
    <w:rsid w:val="005038F0"/>
    <w:rsid w:val="00506DA9"/>
    <w:rsid w:val="00507947"/>
    <w:rsid w:val="00512633"/>
    <w:rsid w:val="0051649D"/>
    <w:rsid w:val="00516770"/>
    <w:rsid w:val="00521DB6"/>
    <w:rsid w:val="0052436A"/>
    <w:rsid w:val="00530FC5"/>
    <w:rsid w:val="00546D86"/>
    <w:rsid w:val="00554D30"/>
    <w:rsid w:val="0056229C"/>
    <w:rsid w:val="005639E5"/>
    <w:rsid w:val="00565854"/>
    <w:rsid w:val="00567F1D"/>
    <w:rsid w:val="00570762"/>
    <w:rsid w:val="00571995"/>
    <w:rsid w:val="0057634F"/>
    <w:rsid w:val="00576662"/>
    <w:rsid w:val="00582E51"/>
    <w:rsid w:val="00592AF0"/>
    <w:rsid w:val="00593EF1"/>
    <w:rsid w:val="00597F6A"/>
    <w:rsid w:val="005A105E"/>
    <w:rsid w:val="005A629C"/>
    <w:rsid w:val="005A7942"/>
    <w:rsid w:val="005B00C7"/>
    <w:rsid w:val="005B496F"/>
    <w:rsid w:val="005B6F9D"/>
    <w:rsid w:val="005C27BC"/>
    <w:rsid w:val="005C623F"/>
    <w:rsid w:val="005C62DB"/>
    <w:rsid w:val="005D1AEA"/>
    <w:rsid w:val="005D3176"/>
    <w:rsid w:val="005D6806"/>
    <w:rsid w:val="005E41BA"/>
    <w:rsid w:val="005E6C37"/>
    <w:rsid w:val="005F591A"/>
    <w:rsid w:val="00602D12"/>
    <w:rsid w:val="006045C0"/>
    <w:rsid w:val="00605136"/>
    <w:rsid w:val="00612504"/>
    <w:rsid w:val="00615096"/>
    <w:rsid w:val="006211D3"/>
    <w:rsid w:val="0062185F"/>
    <w:rsid w:val="00623639"/>
    <w:rsid w:val="00633109"/>
    <w:rsid w:val="00637AAA"/>
    <w:rsid w:val="00643A12"/>
    <w:rsid w:val="0064674B"/>
    <w:rsid w:val="006468DB"/>
    <w:rsid w:val="0064731C"/>
    <w:rsid w:val="0065029B"/>
    <w:rsid w:val="00650419"/>
    <w:rsid w:val="0067131F"/>
    <w:rsid w:val="00672129"/>
    <w:rsid w:val="00672694"/>
    <w:rsid w:val="006767C4"/>
    <w:rsid w:val="00685256"/>
    <w:rsid w:val="00685D0A"/>
    <w:rsid w:val="0069783C"/>
    <w:rsid w:val="006A6180"/>
    <w:rsid w:val="006A6E17"/>
    <w:rsid w:val="006B3466"/>
    <w:rsid w:val="006B463A"/>
    <w:rsid w:val="006B5291"/>
    <w:rsid w:val="006B6210"/>
    <w:rsid w:val="006B6F84"/>
    <w:rsid w:val="006D2FE9"/>
    <w:rsid w:val="006D3E30"/>
    <w:rsid w:val="006E085A"/>
    <w:rsid w:val="006F71F6"/>
    <w:rsid w:val="0070024E"/>
    <w:rsid w:val="00701540"/>
    <w:rsid w:val="00704CA3"/>
    <w:rsid w:val="007052B9"/>
    <w:rsid w:val="00707C9E"/>
    <w:rsid w:val="00714024"/>
    <w:rsid w:val="0072012D"/>
    <w:rsid w:val="00721D82"/>
    <w:rsid w:val="0072314C"/>
    <w:rsid w:val="00723518"/>
    <w:rsid w:val="00725F5B"/>
    <w:rsid w:val="00726361"/>
    <w:rsid w:val="00730D8A"/>
    <w:rsid w:val="00731A49"/>
    <w:rsid w:val="00732FBB"/>
    <w:rsid w:val="00735B9B"/>
    <w:rsid w:val="007369EC"/>
    <w:rsid w:val="007411B7"/>
    <w:rsid w:val="00744297"/>
    <w:rsid w:val="0074631A"/>
    <w:rsid w:val="007475DA"/>
    <w:rsid w:val="00751239"/>
    <w:rsid w:val="0075132C"/>
    <w:rsid w:val="00752E01"/>
    <w:rsid w:val="0075549A"/>
    <w:rsid w:val="007561FC"/>
    <w:rsid w:val="007573C3"/>
    <w:rsid w:val="00760AC5"/>
    <w:rsid w:val="00762EAE"/>
    <w:rsid w:val="007667AC"/>
    <w:rsid w:val="007667E8"/>
    <w:rsid w:val="007708B6"/>
    <w:rsid w:val="007738E8"/>
    <w:rsid w:val="00773CEA"/>
    <w:rsid w:val="00780BFC"/>
    <w:rsid w:val="00782423"/>
    <w:rsid w:val="00782BE0"/>
    <w:rsid w:val="00783DBB"/>
    <w:rsid w:val="00784708"/>
    <w:rsid w:val="00787A4B"/>
    <w:rsid w:val="007911A1"/>
    <w:rsid w:val="00794DC0"/>
    <w:rsid w:val="007951EC"/>
    <w:rsid w:val="007A0A90"/>
    <w:rsid w:val="007B1FE0"/>
    <w:rsid w:val="007B236C"/>
    <w:rsid w:val="007B34BE"/>
    <w:rsid w:val="007B518F"/>
    <w:rsid w:val="007B6D30"/>
    <w:rsid w:val="007B7624"/>
    <w:rsid w:val="007C4D51"/>
    <w:rsid w:val="007D5234"/>
    <w:rsid w:val="007E2A1E"/>
    <w:rsid w:val="007E31B5"/>
    <w:rsid w:val="007E4609"/>
    <w:rsid w:val="007F0735"/>
    <w:rsid w:val="007F0895"/>
    <w:rsid w:val="007F13DF"/>
    <w:rsid w:val="007F7ADA"/>
    <w:rsid w:val="0080050A"/>
    <w:rsid w:val="00801953"/>
    <w:rsid w:val="00805BC6"/>
    <w:rsid w:val="00810D3D"/>
    <w:rsid w:val="0081575E"/>
    <w:rsid w:val="00815B74"/>
    <w:rsid w:val="00817C36"/>
    <w:rsid w:val="008235F8"/>
    <w:rsid w:val="00830C3B"/>
    <w:rsid w:val="00853079"/>
    <w:rsid w:val="00857ADB"/>
    <w:rsid w:val="00863624"/>
    <w:rsid w:val="00863725"/>
    <w:rsid w:val="008637D1"/>
    <w:rsid w:val="0086470B"/>
    <w:rsid w:val="00874B58"/>
    <w:rsid w:val="008757A8"/>
    <w:rsid w:val="00885603"/>
    <w:rsid w:val="0089218D"/>
    <w:rsid w:val="00896820"/>
    <w:rsid w:val="008A1B24"/>
    <w:rsid w:val="008A756F"/>
    <w:rsid w:val="008B19FB"/>
    <w:rsid w:val="008B7C73"/>
    <w:rsid w:val="008C115F"/>
    <w:rsid w:val="008C2DFA"/>
    <w:rsid w:val="008C34A2"/>
    <w:rsid w:val="008C68B8"/>
    <w:rsid w:val="008D07DA"/>
    <w:rsid w:val="008D2CD9"/>
    <w:rsid w:val="008D3073"/>
    <w:rsid w:val="008D3D15"/>
    <w:rsid w:val="008D5AAC"/>
    <w:rsid w:val="008E05AA"/>
    <w:rsid w:val="008E13D2"/>
    <w:rsid w:val="008E45EE"/>
    <w:rsid w:val="008E5D8C"/>
    <w:rsid w:val="008F0FF4"/>
    <w:rsid w:val="008F2BB1"/>
    <w:rsid w:val="008F46B2"/>
    <w:rsid w:val="00902089"/>
    <w:rsid w:val="00903371"/>
    <w:rsid w:val="00904058"/>
    <w:rsid w:val="009117A4"/>
    <w:rsid w:val="00913356"/>
    <w:rsid w:val="00916931"/>
    <w:rsid w:val="00926BDC"/>
    <w:rsid w:val="00932EC6"/>
    <w:rsid w:val="009348DD"/>
    <w:rsid w:val="00944728"/>
    <w:rsid w:val="00950311"/>
    <w:rsid w:val="00953B90"/>
    <w:rsid w:val="00956C71"/>
    <w:rsid w:val="00960199"/>
    <w:rsid w:val="00961AA7"/>
    <w:rsid w:val="00966C48"/>
    <w:rsid w:val="009678E1"/>
    <w:rsid w:val="00970C0F"/>
    <w:rsid w:val="00971952"/>
    <w:rsid w:val="00974219"/>
    <w:rsid w:val="0097704E"/>
    <w:rsid w:val="0097768E"/>
    <w:rsid w:val="00987045"/>
    <w:rsid w:val="00991F44"/>
    <w:rsid w:val="0099567E"/>
    <w:rsid w:val="009961BA"/>
    <w:rsid w:val="009A3A35"/>
    <w:rsid w:val="009B2D2B"/>
    <w:rsid w:val="009B4DAF"/>
    <w:rsid w:val="009C060C"/>
    <w:rsid w:val="009C0B96"/>
    <w:rsid w:val="009D48BA"/>
    <w:rsid w:val="009D6D8F"/>
    <w:rsid w:val="009E1566"/>
    <w:rsid w:val="009E2D4C"/>
    <w:rsid w:val="009E321D"/>
    <w:rsid w:val="009E6B56"/>
    <w:rsid w:val="009E718B"/>
    <w:rsid w:val="00A025F2"/>
    <w:rsid w:val="00A074DE"/>
    <w:rsid w:val="00A103D2"/>
    <w:rsid w:val="00A103FB"/>
    <w:rsid w:val="00A16914"/>
    <w:rsid w:val="00A214B8"/>
    <w:rsid w:val="00A30BD0"/>
    <w:rsid w:val="00A34AA1"/>
    <w:rsid w:val="00A423F8"/>
    <w:rsid w:val="00A46C25"/>
    <w:rsid w:val="00A52D86"/>
    <w:rsid w:val="00A530C0"/>
    <w:rsid w:val="00A536B3"/>
    <w:rsid w:val="00A5415F"/>
    <w:rsid w:val="00A56B46"/>
    <w:rsid w:val="00A654A3"/>
    <w:rsid w:val="00A65D22"/>
    <w:rsid w:val="00A6632B"/>
    <w:rsid w:val="00A67E60"/>
    <w:rsid w:val="00A75452"/>
    <w:rsid w:val="00A76B7F"/>
    <w:rsid w:val="00A77A72"/>
    <w:rsid w:val="00A842E1"/>
    <w:rsid w:val="00A86E1A"/>
    <w:rsid w:val="00A95A15"/>
    <w:rsid w:val="00A97E74"/>
    <w:rsid w:val="00AA2BB9"/>
    <w:rsid w:val="00AA5268"/>
    <w:rsid w:val="00AA6BD5"/>
    <w:rsid w:val="00AB1046"/>
    <w:rsid w:val="00AC324A"/>
    <w:rsid w:val="00AD2B3E"/>
    <w:rsid w:val="00AD3521"/>
    <w:rsid w:val="00AD4536"/>
    <w:rsid w:val="00AD7108"/>
    <w:rsid w:val="00AD75CA"/>
    <w:rsid w:val="00AD7762"/>
    <w:rsid w:val="00AE15DB"/>
    <w:rsid w:val="00AE3FA7"/>
    <w:rsid w:val="00AE42FD"/>
    <w:rsid w:val="00AE4F41"/>
    <w:rsid w:val="00AE51C5"/>
    <w:rsid w:val="00AE5FBC"/>
    <w:rsid w:val="00AE7301"/>
    <w:rsid w:val="00AF059A"/>
    <w:rsid w:val="00AF1214"/>
    <w:rsid w:val="00AF22D6"/>
    <w:rsid w:val="00AF247B"/>
    <w:rsid w:val="00AF2650"/>
    <w:rsid w:val="00AF3B38"/>
    <w:rsid w:val="00AF61A0"/>
    <w:rsid w:val="00AF6FD3"/>
    <w:rsid w:val="00AF6FDF"/>
    <w:rsid w:val="00B00E09"/>
    <w:rsid w:val="00B03780"/>
    <w:rsid w:val="00B0648C"/>
    <w:rsid w:val="00B06EA1"/>
    <w:rsid w:val="00B07819"/>
    <w:rsid w:val="00B12F85"/>
    <w:rsid w:val="00B14E38"/>
    <w:rsid w:val="00B17AE5"/>
    <w:rsid w:val="00B203B4"/>
    <w:rsid w:val="00B20B7B"/>
    <w:rsid w:val="00B23057"/>
    <w:rsid w:val="00B230E8"/>
    <w:rsid w:val="00B2321A"/>
    <w:rsid w:val="00B25676"/>
    <w:rsid w:val="00B25BA1"/>
    <w:rsid w:val="00B272CB"/>
    <w:rsid w:val="00B34008"/>
    <w:rsid w:val="00B3434C"/>
    <w:rsid w:val="00B35546"/>
    <w:rsid w:val="00B42610"/>
    <w:rsid w:val="00B42B0B"/>
    <w:rsid w:val="00B42E1A"/>
    <w:rsid w:val="00B43EC3"/>
    <w:rsid w:val="00B4500B"/>
    <w:rsid w:val="00B47785"/>
    <w:rsid w:val="00B54594"/>
    <w:rsid w:val="00B57FA9"/>
    <w:rsid w:val="00B60600"/>
    <w:rsid w:val="00B66FD7"/>
    <w:rsid w:val="00B7171A"/>
    <w:rsid w:val="00B75873"/>
    <w:rsid w:val="00B8316E"/>
    <w:rsid w:val="00B84B78"/>
    <w:rsid w:val="00B93CD0"/>
    <w:rsid w:val="00B93D99"/>
    <w:rsid w:val="00B942DF"/>
    <w:rsid w:val="00B94E0C"/>
    <w:rsid w:val="00BA191E"/>
    <w:rsid w:val="00BA3E12"/>
    <w:rsid w:val="00BA4FFA"/>
    <w:rsid w:val="00BB055B"/>
    <w:rsid w:val="00BB185B"/>
    <w:rsid w:val="00BB282E"/>
    <w:rsid w:val="00BB5EF8"/>
    <w:rsid w:val="00BC1028"/>
    <w:rsid w:val="00BC4239"/>
    <w:rsid w:val="00BD3283"/>
    <w:rsid w:val="00BD6278"/>
    <w:rsid w:val="00BE5030"/>
    <w:rsid w:val="00BF08A4"/>
    <w:rsid w:val="00BF493C"/>
    <w:rsid w:val="00BF70AD"/>
    <w:rsid w:val="00C00CE8"/>
    <w:rsid w:val="00C06E41"/>
    <w:rsid w:val="00C071FF"/>
    <w:rsid w:val="00C12219"/>
    <w:rsid w:val="00C13999"/>
    <w:rsid w:val="00C1594C"/>
    <w:rsid w:val="00C253C4"/>
    <w:rsid w:val="00C25955"/>
    <w:rsid w:val="00C26078"/>
    <w:rsid w:val="00C30385"/>
    <w:rsid w:val="00C33644"/>
    <w:rsid w:val="00C43B89"/>
    <w:rsid w:val="00C53324"/>
    <w:rsid w:val="00C62692"/>
    <w:rsid w:val="00C639C3"/>
    <w:rsid w:val="00C6599F"/>
    <w:rsid w:val="00C66823"/>
    <w:rsid w:val="00C6765B"/>
    <w:rsid w:val="00C724B2"/>
    <w:rsid w:val="00C7373F"/>
    <w:rsid w:val="00C74D8C"/>
    <w:rsid w:val="00C80271"/>
    <w:rsid w:val="00C829D0"/>
    <w:rsid w:val="00C845C3"/>
    <w:rsid w:val="00C871B8"/>
    <w:rsid w:val="00C8770E"/>
    <w:rsid w:val="00C9240A"/>
    <w:rsid w:val="00CA07E7"/>
    <w:rsid w:val="00CA350C"/>
    <w:rsid w:val="00CA7B9B"/>
    <w:rsid w:val="00CB1387"/>
    <w:rsid w:val="00CB1CE6"/>
    <w:rsid w:val="00CB3F34"/>
    <w:rsid w:val="00CB6303"/>
    <w:rsid w:val="00CB6659"/>
    <w:rsid w:val="00CB7323"/>
    <w:rsid w:val="00CC089F"/>
    <w:rsid w:val="00CC0D82"/>
    <w:rsid w:val="00CC4689"/>
    <w:rsid w:val="00CD4E59"/>
    <w:rsid w:val="00CD65E8"/>
    <w:rsid w:val="00CD6915"/>
    <w:rsid w:val="00CE065C"/>
    <w:rsid w:val="00CE1669"/>
    <w:rsid w:val="00CE331F"/>
    <w:rsid w:val="00CF1B79"/>
    <w:rsid w:val="00CF6737"/>
    <w:rsid w:val="00D01724"/>
    <w:rsid w:val="00D02F3F"/>
    <w:rsid w:val="00D0487A"/>
    <w:rsid w:val="00D06F6E"/>
    <w:rsid w:val="00D128BD"/>
    <w:rsid w:val="00D13923"/>
    <w:rsid w:val="00D17BB1"/>
    <w:rsid w:val="00D206BD"/>
    <w:rsid w:val="00D3271F"/>
    <w:rsid w:val="00D354B5"/>
    <w:rsid w:val="00D35B1E"/>
    <w:rsid w:val="00D462AA"/>
    <w:rsid w:val="00D466F7"/>
    <w:rsid w:val="00D50063"/>
    <w:rsid w:val="00D53482"/>
    <w:rsid w:val="00D550FA"/>
    <w:rsid w:val="00D5740D"/>
    <w:rsid w:val="00D61096"/>
    <w:rsid w:val="00D638CB"/>
    <w:rsid w:val="00D66EAB"/>
    <w:rsid w:val="00D73193"/>
    <w:rsid w:val="00D75157"/>
    <w:rsid w:val="00D84ABD"/>
    <w:rsid w:val="00D86E65"/>
    <w:rsid w:val="00D905C6"/>
    <w:rsid w:val="00D92C25"/>
    <w:rsid w:val="00D9519C"/>
    <w:rsid w:val="00D96E5A"/>
    <w:rsid w:val="00DA6BD4"/>
    <w:rsid w:val="00DA7334"/>
    <w:rsid w:val="00DA7DF7"/>
    <w:rsid w:val="00DB53AB"/>
    <w:rsid w:val="00DB5801"/>
    <w:rsid w:val="00DC19B2"/>
    <w:rsid w:val="00DC313F"/>
    <w:rsid w:val="00DC6F69"/>
    <w:rsid w:val="00DD5363"/>
    <w:rsid w:val="00DF0051"/>
    <w:rsid w:val="00DF1EE6"/>
    <w:rsid w:val="00DF23CF"/>
    <w:rsid w:val="00DF7CE7"/>
    <w:rsid w:val="00E012EF"/>
    <w:rsid w:val="00E026C8"/>
    <w:rsid w:val="00E04DCF"/>
    <w:rsid w:val="00E0522F"/>
    <w:rsid w:val="00E152BC"/>
    <w:rsid w:val="00E16912"/>
    <w:rsid w:val="00E175D1"/>
    <w:rsid w:val="00E177E7"/>
    <w:rsid w:val="00E22A98"/>
    <w:rsid w:val="00E334EE"/>
    <w:rsid w:val="00E34336"/>
    <w:rsid w:val="00E34514"/>
    <w:rsid w:val="00E36812"/>
    <w:rsid w:val="00E36BC4"/>
    <w:rsid w:val="00E379B0"/>
    <w:rsid w:val="00E431A9"/>
    <w:rsid w:val="00E43887"/>
    <w:rsid w:val="00E442F8"/>
    <w:rsid w:val="00E46416"/>
    <w:rsid w:val="00E46B93"/>
    <w:rsid w:val="00E52E64"/>
    <w:rsid w:val="00E543C5"/>
    <w:rsid w:val="00E55DBB"/>
    <w:rsid w:val="00E6044C"/>
    <w:rsid w:val="00E60B43"/>
    <w:rsid w:val="00E62398"/>
    <w:rsid w:val="00E630F6"/>
    <w:rsid w:val="00E722A4"/>
    <w:rsid w:val="00E87654"/>
    <w:rsid w:val="00E90046"/>
    <w:rsid w:val="00E9063E"/>
    <w:rsid w:val="00E958E4"/>
    <w:rsid w:val="00E95C97"/>
    <w:rsid w:val="00E9773F"/>
    <w:rsid w:val="00EA4238"/>
    <w:rsid w:val="00EA51B6"/>
    <w:rsid w:val="00EB0E5B"/>
    <w:rsid w:val="00EB548B"/>
    <w:rsid w:val="00EB6DC9"/>
    <w:rsid w:val="00EC100D"/>
    <w:rsid w:val="00EC3A25"/>
    <w:rsid w:val="00EC6A10"/>
    <w:rsid w:val="00EC6B80"/>
    <w:rsid w:val="00ED26B2"/>
    <w:rsid w:val="00ED3C99"/>
    <w:rsid w:val="00ED44DC"/>
    <w:rsid w:val="00ED522C"/>
    <w:rsid w:val="00EE12EA"/>
    <w:rsid w:val="00EE3B75"/>
    <w:rsid w:val="00EE3FC6"/>
    <w:rsid w:val="00EF196B"/>
    <w:rsid w:val="00EF58C1"/>
    <w:rsid w:val="00F05500"/>
    <w:rsid w:val="00F07720"/>
    <w:rsid w:val="00F078F2"/>
    <w:rsid w:val="00F25970"/>
    <w:rsid w:val="00F27526"/>
    <w:rsid w:val="00F30000"/>
    <w:rsid w:val="00F31865"/>
    <w:rsid w:val="00F3282B"/>
    <w:rsid w:val="00F33876"/>
    <w:rsid w:val="00F35EAA"/>
    <w:rsid w:val="00F44102"/>
    <w:rsid w:val="00F44D7D"/>
    <w:rsid w:val="00F5132A"/>
    <w:rsid w:val="00F5282E"/>
    <w:rsid w:val="00F53BB2"/>
    <w:rsid w:val="00F54129"/>
    <w:rsid w:val="00F56CD8"/>
    <w:rsid w:val="00F603E8"/>
    <w:rsid w:val="00F715DF"/>
    <w:rsid w:val="00F72C8A"/>
    <w:rsid w:val="00F73ADE"/>
    <w:rsid w:val="00F80424"/>
    <w:rsid w:val="00F84ED8"/>
    <w:rsid w:val="00F87AFB"/>
    <w:rsid w:val="00F911A7"/>
    <w:rsid w:val="00F93D78"/>
    <w:rsid w:val="00F94A54"/>
    <w:rsid w:val="00F94ECF"/>
    <w:rsid w:val="00F96226"/>
    <w:rsid w:val="00F97334"/>
    <w:rsid w:val="00FA0560"/>
    <w:rsid w:val="00FA6C57"/>
    <w:rsid w:val="00FB3718"/>
    <w:rsid w:val="00FC3F3B"/>
    <w:rsid w:val="00FC44DF"/>
    <w:rsid w:val="00FD141E"/>
    <w:rsid w:val="00FD2FA9"/>
    <w:rsid w:val="00FD5416"/>
    <w:rsid w:val="00FE6116"/>
    <w:rsid w:val="00FE6343"/>
    <w:rsid w:val="00FE64EF"/>
    <w:rsid w:val="00FF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D0409"/>
  <w15:chartTrackingRefBased/>
  <w15:docId w15:val="{598DD79A-EF5B-4256-95D2-4E9A436D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5D1"/>
    <w:pPr>
      <w:widowControl w:val="0"/>
      <w:jc w:val="both"/>
    </w:pPr>
    <w:rPr>
      <w:rFonts w:ascii="Times New Roman" w:eastAsia="宋体" w:hAnsi="Times New Roman" w:cs="Times New Roman"/>
      <w:szCs w:val="24"/>
    </w:rPr>
  </w:style>
  <w:style w:type="paragraph" w:styleId="2">
    <w:name w:val="heading 2"/>
    <w:basedOn w:val="a"/>
    <w:next w:val="a"/>
    <w:link w:val="20"/>
    <w:uiPriority w:val="1"/>
    <w:qFormat/>
    <w:rsid w:val="00C66823"/>
    <w:pPr>
      <w:spacing w:line="421" w:lineRule="exact"/>
      <w:ind w:left="679"/>
      <w:outlineLvl w:val="1"/>
    </w:pPr>
    <w:rPr>
      <w:rFonts w:ascii="Microsoft JhengHei" w:eastAsia="Microsoft JhengHei" w:hAnsi="Microsoft JhengHei" w:cs="Microsoft JhengHei"/>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1"/>
    <w:rsid w:val="00C66823"/>
    <w:rPr>
      <w:rFonts w:ascii="Microsoft JhengHei" w:eastAsia="Microsoft JhengHei" w:hAnsi="Microsoft JhengHei" w:cs="Microsoft JhengHei"/>
      <w:b/>
      <w:bCs/>
      <w:sz w:val="28"/>
      <w:szCs w:val="28"/>
      <w:lang w:val="zh-CN" w:bidi="zh-CN"/>
    </w:rPr>
  </w:style>
  <w:style w:type="paragraph" w:styleId="a3">
    <w:name w:val="Body Text"/>
    <w:basedOn w:val="a"/>
    <w:link w:val="a4"/>
    <w:uiPriority w:val="1"/>
    <w:qFormat/>
    <w:rsid w:val="00C66823"/>
    <w:rPr>
      <w:rFonts w:ascii="宋体" w:hAnsi="宋体" w:cs="宋体"/>
      <w:sz w:val="28"/>
      <w:szCs w:val="28"/>
      <w:lang w:val="zh-CN" w:bidi="zh-CN"/>
    </w:rPr>
  </w:style>
  <w:style w:type="character" w:customStyle="1" w:styleId="a4">
    <w:name w:val="正文文本 字符"/>
    <w:basedOn w:val="a0"/>
    <w:link w:val="a3"/>
    <w:uiPriority w:val="1"/>
    <w:rsid w:val="00C66823"/>
    <w:rPr>
      <w:rFonts w:ascii="宋体" w:eastAsia="宋体" w:hAnsi="宋体" w:cs="宋体"/>
      <w:sz w:val="28"/>
      <w:szCs w:val="28"/>
      <w:lang w:val="zh-CN" w:bidi="zh-CN"/>
    </w:rPr>
  </w:style>
  <w:style w:type="paragraph" w:styleId="a5">
    <w:name w:val="header"/>
    <w:basedOn w:val="a"/>
    <w:link w:val="a6"/>
    <w:uiPriority w:val="99"/>
    <w:unhideWhenUsed/>
    <w:rsid w:val="00126E8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26E85"/>
    <w:rPr>
      <w:rFonts w:ascii="Times New Roman" w:eastAsia="宋体" w:hAnsi="Times New Roman" w:cs="Times New Roman"/>
      <w:sz w:val="18"/>
      <w:szCs w:val="18"/>
    </w:rPr>
  </w:style>
  <w:style w:type="paragraph" w:styleId="a7">
    <w:name w:val="footer"/>
    <w:basedOn w:val="a"/>
    <w:link w:val="a8"/>
    <w:uiPriority w:val="99"/>
    <w:unhideWhenUsed/>
    <w:rsid w:val="00126E85"/>
    <w:pPr>
      <w:tabs>
        <w:tab w:val="center" w:pos="4153"/>
        <w:tab w:val="right" w:pos="8306"/>
      </w:tabs>
      <w:snapToGrid w:val="0"/>
      <w:jc w:val="left"/>
    </w:pPr>
    <w:rPr>
      <w:sz w:val="18"/>
      <w:szCs w:val="18"/>
    </w:rPr>
  </w:style>
  <w:style w:type="character" w:customStyle="1" w:styleId="a8">
    <w:name w:val="页脚 字符"/>
    <w:basedOn w:val="a0"/>
    <w:link w:val="a7"/>
    <w:uiPriority w:val="99"/>
    <w:rsid w:val="00126E85"/>
    <w:rPr>
      <w:rFonts w:ascii="Times New Roman" w:eastAsia="宋体" w:hAnsi="Times New Roman" w:cs="Times New Roman"/>
      <w:sz w:val="18"/>
      <w:szCs w:val="18"/>
    </w:rPr>
  </w:style>
  <w:style w:type="paragraph" w:customStyle="1" w:styleId="Default">
    <w:name w:val="Default"/>
    <w:rsid w:val="00402BC9"/>
    <w:pPr>
      <w:widowControl w:val="0"/>
      <w:autoSpaceDE w:val="0"/>
      <w:autoSpaceDN w:val="0"/>
      <w:adjustRightInd w:val="0"/>
    </w:pPr>
    <w:rPr>
      <w:rFonts w:ascii="仿宋_GB2312" w:eastAsia="仿宋_GB2312" w:cs="仿宋_GB2312"/>
      <w:color w:val="000000"/>
      <w:kern w:val="0"/>
      <w:sz w:val="24"/>
      <w:szCs w:val="24"/>
    </w:rPr>
  </w:style>
  <w:style w:type="paragraph" w:styleId="a9">
    <w:name w:val="Balloon Text"/>
    <w:basedOn w:val="a"/>
    <w:link w:val="aa"/>
    <w:uiPriority w:val="99"/>
    <w:semiHidden/>
    <w:unhideWhenUsed/>
    <w:rsid w:val="002D56A4"/>
    <w:rPr>
      <w:sz w:val="18"/>
      <w:szCs w:val="18"/>
    </w:rPr>
  </w:style>
  <w:style w:type="character" w:customStyle="1" w:styleId="aa">
    <w:name w:val="批注框文本 字符"/>
    <w:basedOn w:val="a0"/>
    <w:link w:val="a9"/>
    <w:uiPriority w:val="99"/>
    <w:semiHidden/>
    <w:rsid w:val="002D56A4"/>
    <w:rPr>
      <w:rFonts w:ascii="Times New Roman" w:eastAsia="宋体" w:hAnsi="Times New Roman" w:cs="Times New Roman"/>
      <w:sz w:val="18"/>
      <w:szCs w:val="18"/>
    </w:rPr>
  </w:style>
  <w:style w:type="character" w:styleId="ab">
    <w:name w:val="Strong"/>
    <w:basedOn w:val="a0"/>
    <w:uiPriority w:val="22"/>
    <w:qFormat/>
    <w:rsid w:val="00E52E64"/>
    <w:rPr>
      <w:b/>
      <w:bCs/>
    </w:rPr>
  </w:style>
  <w:style w:type="paragraph" w:styleId="ac">
    <w:name w:val="Normal (Web)"/>
    <w:basedOn w:val="a"/>
    <w:uiPriority w:val="99"/>
    <w:semiHidden/>
    <w:unhideWhenUsed/>
    <w:rsid w:val="00E43887"/>
    <w:pPr>
      <w:widowControl/>
      <w:spacing w:before="100" w:beforeAutospacing="1" w:after="100" w:afterAutospacing="1"/>
      <w:jc w:val="left"/>
    </w:pPr>
    <w:rPr>
      <w:rFonts w:ascii="宋体" w:hAnsi="宋体" w:cs="宋体"/>
      <w:kern w:val="0"/>
      <w:sz w:val="24"/>
    </w:rPr>
  </w:style>
  <w:style w:type="paragraph" w:styleId="ad">
    <w:name w:val="List Paragraph"/>
    <w:basedOn w:val="a"/>
    <w:uiPriority w:val="34"/>
    <w:qFormat/>
    <w:rsid w:val="007B6D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8799">
      <w:bodyDiv w:val="1"/>
      <w:marLeft w:val="0"/>
      <w:marRight w:val="0"/>
      <w:marTop w:val="0"/>
      <w:marBottom w:val="0"/>
      <w:divBdr>
        <w:top w:val="none" w:sz="0" w:space="0" w:color="auto"/>
        <w:left w:val="none" w:sz="0" w:space="0" w:color="auto"/>
        <w:bottom w:val="none" w:sz="0" w:space="0" w:color="auto"/>
        <w:right w:val="none" w:sz="0" w:space="0" w:color="auto"/>
      </w:divBdr>
    </w:div>
    <w:div w:id="694157962">
      <w:bodyDiv w:val="1"/>
      <w:marLeft w:val="0"/>
      <w:marRight w:val="0"/>
      <w:marTop w:val="0"/>
      <w:marBottom w:val="0"/>
      <w:divBdr>
        <w:top w:val="none" w:sz="0" w:space="0" w:color="auto"/>
        <w:left w:val="none" w:sz="0" w:space="0" w:color="auto"/>
        <w:bottom w:val="none" w:sz="0" w:space="0" w:color="auto"/>
        <w:right w:val="none" w:sz="0" w:space="0" w:color="auto"/>
      </w:divBdr>
    </w:div>
    <w:div w:id="977220632">
      <w:bodyDiv w:val="1"/>
      <w:marLeft w:val="0"/>
      <w:marRight w:val="0"/>
      <w:marTop w:val="0"/>
      <w:marBottom w:val="0"/>
      <w:divBdr>
        <w:top w:val="none" w:sz="0" w:space="0" w:color="auto"/>
        <w:left w:val="none" w:sz="0" w:space="0" w:color="auto"/>
        <w:bottom w:val="none" w:sz="0" w:space="0" w:color="auto"/>
        <w:right w:val="none" w:sz="0" w:space="0" w:color="auto"/>
      </w:divBdr>
    </w:div>
    <w:div w:id="1081372190">
      <w:bodyDiv w:val="1"/>
      <w:marLeft w:val="0"/>
      <w:marRight w:val="0"/>
      <w:marTop w:val="0"/>
      <w:marBottom w:val="0"/>
      <w:divBdr>
        <w:top w:val="none" w:sz="0" w:space="0" w:color="auto"/>
        <w:left w:val="none" w:sz="0" w:space="0" w:color="auto"/>
        <w:bottom w:val="none" w:sz="0" w:space="0" w:color="auto"/>
        <w:right w:val="none" w:sz="0" w:space="0" w:color="auto"/>
      </w:divBdr>
    </w:div>
    <w:div w:id="19040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3411-A744-42C1-BE37-677D7199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1954</Words>
  <Characters>11139</Characters>
  <Application>Microsoft Office Word</Application>
  <DocSecurity>0</DocSecurity>
  <Lines>92</Lines>
  <Paragraphs>26</Paragraphs>
  <ScaleCrop>false</ScaleCrop>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cp:lastPrinted>2023-06-01T02:22:00Z</cp:lastPrinted>
  <dcterms:created xsi:type="dcterms:W3CDTF">2023-06-01T02:20:00Z</dcterms:created>
  <dcterms:modified xsi:type="dcterms:W3CDTF">2023-06-06T06:14:00Z</dcterms:modified>
</cp:coreProperties>
</file>