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530E8A"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日本名校文化游学项目活动感受</w:t>
      </w:r>
    </w:p>
    <w:p w14:paraId="69C03B10">
      <w:pPr>
        <w:jc w:val="center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人文社科学院</w:t>
      </w:r>
      <w:bookmarkStart w:id="0" w:name="_GoBack"/>
      <w:bookmarkEnd w:id="0"/>
      <w:r>
        <w:rPr>
          <w:rFonts w:hint="eastAsia"/>
          <w:b/>
          <w:bCs/>
          <w:sz w:val="24"/>
          <w:szCs w:val="24"/>
          <w:lang w:val="en-US" w:eastAsia="zh-CN"/>
        </w:rPr>
        <w:t xml:space="preserve"> 会展211 易琛</w:t>
      </w:r>
    </w:p>
    <w:p w14:paraId="64BCF2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14:textFill>
            <w14:solidFill>
              <w14:schemeClr w14:val="tx1"/>
            </w14:solidFill>
          </w14:textFill>
        </w:rPr>
        <w:t>在这个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  <w:t>骄阳似火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14:textFill>
            <w14:solidFill>
              <w14:schemeClr w14:val="tx1"/>
            </w14:solidFill>
          </w14:textFill>
        </w:rPr>
        <w:t>的季节里，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  <w:t>通过学校的介绍，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14:textFill>
            <w14:solidFill>
              <w14:schemeClr w14:val="tx1"/>
            </w14:solidFill>
          </w14:textFill>
        </w:rPr>
        <w:t>我有幸踏上了前往日本的游学之旅，这不仅是一次简单的旅行，更是一场深刻的文化交流与心灵洗礼。从踏上那片既熟悉又陌生的土地开始，每一天都充满了新奇、感动与收获。</w:t>
      </w:r>
    </w:p>
    <w:p w14:paraId="6738B72A">
      <w:pPr>
        <w:jc w:val="center"/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14:textFill>
            <w14:solidFill>
              <w14:schemeClr w14:val="tx1"/>
            </w14:solidFill>
          </w14:textFill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14:textFill>
            <w14:solidFill>
              <w14:schemeClr w14:val="tx1"/>
            </w14:solidFill>
          </w14:textFill>
        </w:rPr>
        <w:t>文化沉浸：历史与现代的交融</w:t>
      </w:r>
    </w:p>
    <w:p w14:paraId="75D86A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14:textFill>
            <w14:solidFill>
              <w14:schemeClr w14:val="tx1"/>
            </w14:solidFill>
          </w14:textFill>
        </w:rPr>
        <w:t>游学期间，我们的足迹遍布了日本的多个角落，仿佛穿越时空的旅人，亲历了一场文化的盛宴。在东京的心脏地带——涩谷，我们置身于熙熙攘攘的人流之中，高楼林立，霓虹闪烁，每一寸土地都跳跃着都市的活力与壮丽。这里不仅是购物的天堂，更是时尚与潮流的汇聚地，让人深刻感受到现代日本都市的繁华与魅力。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4E781D5B">
      <w:pPr>
        <w:jc w:val="center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2560" cy="3932555"/>
            <wp:effectExtent l="0" t="0" r="2540" b="4445"/>
            <wp:docPr id="3" name="图片 3" descr="36eef20f5942a04e5d732eae07fef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6eef20f5942a04e5d732eae07fefe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  <w:t xml:space="preserve">     </w:t>
      </w:r>
    </w:p>
    <w:p w14:paraId="49063C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14:textFill>
            <w14:solidFill>
              <w14:schemeClr w14:val="tx1"/>
            </w14:solidFill>
          </w14:textFill>
        </w:rPr>
        <w:t>在浅草寺，我们虔诚地祈福，感受着传统宗教的庄严与神圣。寺内香火缭绕，信徒们络绎不绝，那份对信仰的执着与敬畏，让人心生敬畏。而寺外的雷门与仲见世街，则是另一番热闹的景象，各式各样的传统小吃、手工艺品琳琅满目，让人目不暇接，仿佛置身于一个活生生的历史画卷之中。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</w:p>
    <w:p w14:paraId="02A32170">
      <w:pPr>
        <w:jc w:val="left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  <w:t xml:space="preserve">                </w:t>
      </w:r>
    </w:p>
    <w:p w14:paraId="4F0C3508">
      <w:pPr>
        <w:jc w:val="left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</w:pPr>
    </w:p>
    <w:p w14:paraId="0207C747">
      <w:pPr>
        <w:jc w:val="left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</w:pPr>
    </w:p>
    <w:p w14:paraId="51605E74">
      <w:pPr>
        <w:jc w:val="left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</w:pPr>
    </w:p>
    <w:p w14:paraId="05E9253A">
      <w:pPr>
        <w:jc w:val="left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371465" cy="4030345"/>
            <wp:effectExtent l="0" t="0" r="635" b="8255"/>
            <wp:docPr id="4" name="图片 4" descr="1dbf7b1dd871e1a0c984cfa9fdfca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dbf7b1dd871e1a0c984cfa9fdfcac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E3DD2">
      <w:pPr>
        <w:jc w:val="left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</w:pPr>
    </w:p>
    <w:p w14:paraId="361D62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14:textFill>
            <w14:solidFill>
              <w14:schemeClr w14:val="tx1"/>
            </w14:solidFill>
          </w14:textFill>
        </w:rPr>
      </w:pPr>
      <w:r>
        <w:rPr>
          <w:rFonts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14:textFill>
            <w14:solidFill>
              <w14:schemeClr w14:val="tx1"/>
            </w14:solidFill>
          </w14:textFill>
        </w:rPr>
        <w:t>而当我们转身踏入京都的古街，则仿佛穿越到了另一个时空。石板路两旁，古朴的木屋错落有致，偶尔传来的茶屋香气与远处寺庙的钟声交织在一起，营造出一种难以言喻的静谧与古朴。在这里，每一步都踏在了历史的脉络上，每一处细节都散发着浓厚的文化气息，让人不由自主地放慢脚步，细细品味这份来自过去</w:t>
      </w:r>
      <w:r>
        <w:rPr>
          <w:rFonts w:hint="eastAsia" w:ascii="Segoe UI" w:hAnsi="Segoe UI" w:eastAsia="宋体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eastAsia="zh-CN"/>
          <w14:textFill>
            <w14:solidFill>
              <w14:schemeClr w14:val="tx1"/>
            </w14:solidFill>
          </w14:textFill>
        </w:rPr>
        <w:t>的</w:t>
      </w:r>
      <w:r>
        <w:rPr>
          <w:rFonts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14:textFill>
            <w14:solidFill>
              <w14:schemeClr w14:val="tx1"/>
            </w14:solidFill>
          </w14:textFill>
        </w:rPr>
        <w:t>宁静与美好。随后，我们前往了金阁寺，这座被誉为“京都之美”的寺庙，以其独特的金色外观和优雅的庭院设计而闻名遐迩。漫步在寺内，我们仿佛能听到</w:t>
      </w:r>
      <w:r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14:textFill>
            <w14:solidFill>
              <w14:schemeClr w14:val="tx1"/>
            </w14:solidFill>
          </w14:textFill>
        </w:rPr>
        <w:t>高处金顶在微风中轻轻作响，那是历史的回响，也是时间的低语。站在这里，我们不禁为古人的智慧与匠心所折服，也为这份能够跨越时空传承下来的文化遗产而感到自豪。</w:t>
      </w:r>
    </w:p>
    <w:p w14:paraId="19D344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3948430"/>
            <wp:effectExtent l="0" t="0" r="5715" b="1270"/>
            <wp:docPr id="5" name="图片 5" descr="2cc64095ad3c233ddf5ab210d463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cc64095ad3c233ddf5ab210d463d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94322">
      <w:pPr>
        <w:jc w:val="left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</w:pPr>
    </w:p>
    <w:p w14:paraId="23EA454D">
      <w:pPr>
        <w:jc w:val="left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</w:pPr>
    </w:p>
    <w:p w14:paraId="7CF826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14:textFill>
            <w14:solidFill>
              <w14:schemeClr w14:val="tx1"/>
            </w14:solidFill>
          </w14:textFill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1363345</wp:posOffset>
            </wp:positionH>
            <wp:positionV relativeFrom="paragraph">
              <wp:posOffset>2018030</wp:posOffset>
            </wp:positionV>
            <wp:extent cx="2611120" cy="2455545"/>
            <wp:effectExtent l="0" t="0" r="5080" b="8255"/>
            <wp:wrapTight wrapText="bothSides">
              <wp:wrapPolygon>
                <wp:start x="0" y="0"/>
                <wp:lineTo x="0" y="21449"/>
                <wp:lineTo x="21537" y="21449"/>
                <wp:lineTo x="21537" y="0"/>
                <wp:lineTo x="0" y="0"/>
              </wp:wrapPolygon>
            </wp:wrapTight>
            <wp:docPr id="6" name="图片 6" descr="377781422f20d3cea4ccd11135898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77781422f20d3cea4ccd111358980f"/>
                    <pic:cNvPicPr>
                      <a:picLocks noChangeAspect="1"/>
                    </pic:cNvPicPr>
                  </pic:nvPicPr>
                  <pic:blipFill>
                    <a:blip r:embed="rId7"/>
                    <a:srcRect t="29486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14:textFill>
            <w14:solidFill>
              <w14:schemeClr w14:val="tx1"/>
            </w14:solidFill>
          </w14:textFill>
        </w:rPr>
        <w:t>当然，游学之旅并不仅仅局限于对传统文化的探索。现代日本的科技与创新同样让我们惊叹不已。在东京的银座购物区，我们见证了高端时尚与商业繁华的完美融合；而在秋叶原，则仿佛进入了一个动漫与游戏的梦幻世界，各种二次元文化元素应有尽有，让人仿佛置身于一个充满无限可能的未来世界。这些现代文明的成果，无一不展现出日本在保留传统文化的同时，对现代文明的积极拥抱与融合，这种独特的文化张力，正是日本之所以能够成为世界上最具魅力的国家之一的重要原因。</w:t>
      </w:r>
    </w:p>
    <w:p w14:paraId="074133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</w:pPr>
    </w:p>
    <w:p w14:paraId="534BF2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</w:pPr>
    </w:p>
    <w:p w14:paraId="666915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</w:pPr>
    </w:p>
    <w:p w14:paraId="27C816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</w:pPr>
    </w:p>
    <w:p w14:paraId="396B90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</w:pPr>
    </w:p>
    <w:p w14:paraId="44D0E3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</w:pPr>
    </w:p>
    <w:p w14:paraId="78D730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5"/>
          <w:rFonts w:ascii="Segoe UI" w:hAnsi="Segoe UI" w:eastAsia="Segoe UI" w:cs="Segoe UI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14:textFill>
            <w14:solidFill>
              <w14:schemeClr w14:val="tx1"/>
            </w14:solidFill>
          </w14:textFill>
        </w:rPr>
        <w:t>学术交流：思维的碰撞与启迪</w:t>
      </w:r>
    </w:p>
    <w:p w14:paraId="348453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14:textFill>
            <w14:solidFill>
              <w14:schemeClr w14:val="tx1"/>
            </w14:solidFill>
          </w14:textFill>
        </w:rPr>
        <w:t>作</w:t>
      </w:r>
      <w:r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14:textFill>
            <w14:solidFill>
              <w14:schemeClr w14:val="tx1"/>
            </w14:solidFill>
          </w14:textFill>
        </w:rPr>
        <w:t>为游学项目的精髓所在，我们被赋予了与日本师生进行深度学术交流的无价机会，这一环节不仅拓宽了我们的学术视野，更促进了心与心的沟通。在大学庄严的讲堂内，我们仿佛穿越了知识的海洋，教授们以他们深厚的学术功底和严谨的治学态度，为我们揭开了日本文学、经济乃至更多领域的神秘面纱。他们不仅传授了专业知识，更分享了各自领域内的最新研究成果和独特见解，这些宝贵的思想火花不断碰撞，激发了我们内心深处的求知热情，让我们在学术的殿堂中尽情遨游，收获满满。</w:t>
      </w:r>
    </w:p>
    <w:p w14:paraId="367B37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  <w:t>首先我们来到了东京大学，在这个非常著名的学校里度过了一节有趣且实用的课程，是有关海洋管理的课程。老师先大概讲解了日本海域的基础信息，随后对自己的一些研究进行了介绍，为我们讲解了近期有关海洋的活动和项目。</w:t>
      </w:r>
    </w:p>
    <w:p w14:paraId="597791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394970</wp:posOffset>
            </wp:positionV>
            <wp:extent cx="5264785" cy="3948430"/>
            <wp:effectExtent l="0" t="0" r="5715" b="1270"/>
            <wp:wrapTight wrapText="bothSides">
              <wp:wrapPolygon>
                <wp:start x="0" y="0"/>
                <wp:lineTo x="0" y="21537"/>
                <wp:lineTo x="21571" y="21537"/>
                <wp:lineTo x="21571" y="0"/>
                <wp:lineTo x="0" y="0"/>
              </wp:wrapPolygon>
            </wp:wrapTight>
            <wp:docPr id="7" name="图片 7" descr="2747ac070787166d98c41833b8757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747ac070787166d98c41833b8757f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BA0C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</w:pPr>
    </w:p>
    <w:p w14:paraId="5AA8B3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</w:pPr>
    </w:p>
    <w:p w14:paraId="0AA818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</w:pPr>
    </w:p>
    <w:p w14:paraId="7F7074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28575</wp:posOffset>
            </wp:positionV>
            <wp:extent cx="5264785" cy="3948430"/>
            <wp:effectExtent l="0" t="0" r="5715" b="1270"/>
            <wp:wrapTight wrapText="bothSides">
              <wp:wrapPolygon>
                <wp:start x="0" y="0"/>
                <wp:lineTo x="0" y="21537"/>
                <wp:lineTo x="21571" y="21537"/>
                <wp:lineTo x="21571" y="0"/>
                <wp:lineTo x="0" y="0"/>
              </wp:wrapPolygon>
            </wp:wrapTight>
            <wp:docPr id="8" name="图片 8" descr="5e6aa375627609328a3004b2bdb3a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e6aa375627609328a3004b2bdb3a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A2BB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1529080</wp:posOffset>
            </wp:positionH>
            <wp:positionV relativeFrom="paragraph">
              <wp:posOffset>1683385</wp:posOffset>
            </wp:positionV>
            <wp:extent cx="2464435" cy="2962275"/>
            <wp:effectExtent l="0" t="0" r="12065" b="9525"/>
            <wp:wrapTight wrapText="bothSides">
              <wp:wrapPolygon>
                <wp:start x="0" y="0"/>
                <wp:lineTo x="0" y="21484"/>
                <wp:lineTo x="21483" y="21484"/>
                <wp:lineTo x="21483" y="0"/>
                <wp:lineTo x="0" y="0"/>
              </wp:wrapPolygon>
            </wp:wrapTight>
            <wp:docPr id="11" name="图片 11" descr="1e45cc52be30be868903c5f6e738f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e45cc52be30be868903c5f6e738f61"/>
                    <pic:cNvPicPr>
                      <a:picLocks noChangeAspect="1"/>
                    </pic:cNvPicPr>
                  </pic:nvPicPr>
                  <pic:blipFill>
                    <a:blip r:embed="rId10"/>
                    <a:srcRect t="22852" b="9539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  <w:t>之后，我们又来到了一所艺术院校，学习了有关动漫的知识课程。众所周知，日本的动漫产业尤为突出，而为我们授课的老师也是这方面的专家。随着时代的发展，动漫产业由纯手绘发展为了电脑绘画，而如今，AI绘画风头正盛。在课程上，我们不仅了解到一些动漫历史，也由老师教授绘画技巧，自己动手制作了Q版小人。</w:t>
      </w:r>
    </w:p>
    <w:p w14:paraId="592633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79035" cy="2992120"/>
            <wp:effectExtent l="0" t="0" r="0" b="0"/>
            <wp:docPr id="10" name="图片 10" descr="05fe520f0861d3efec7373614d0d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5fe520f0861d3efec7373614d0d013"/>
                    <pic:cNvPicPr>
                      <a:picLocks noChangeAspect="1"/>
                    </pic:cNvPicPr>
                  </pic:nvPicPr>
                  <pic:blipFill>
                    <a:blip r:embed="rId11"/>
                    <a:srcRect t="24686" b="4150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A4F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ascii="Segoe UI" w:hAnsi="Segoe UI" w:eastAsia="Segoe UI" w:cs="Segoe UI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14:textFill>
            <w14:solidFill>
              <w14:schemeClr w14:val="tx1"/>
            </w14:solidFill>
          </w14:textFill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14:textFill>
            <w14:solidFill>
              <w14:schemeClr w14:val="tx1"/>
            </w14:solidFill>
          </w14:textFill>
        </w:rPr>
        <w:t>美食体验</w:t>
      </w:r>
      <w:r>
        <w:rPr>
          <w:rFonts w:hint="eastAsia" w:ascii="Segoe UI" w:hAnsi="Segoe UI" w:eastAsia="宋体" w:cs="Segoe UI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ascii="Segoe UI" w:hAnsi="Segoe UI" w:eastAsia="Segoe UI" w:cs="Segoe UI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14:textFill>
            <w14:solidFill>
              <w14:schemeClr w14:val="tx1"/>
            </w14:solidFill>
          </w14:textFill>
        </w:rPr>
        <w:t>味蕾与心灵的盛宴</w:t>
      </w:r>
    </w:p>
    <w:p w14:paraId="2A87AC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14:textFill>
            <w14:solidFill>
              <w14:schemeClr w14:val="tx1"/>
            </w14:solidFill>
          </w14:textFill>
        </w:rPr>
      </w:pPr>
      <w:r>
        <w:rPr>
          <w:rFonts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14:textFill>
            <w14:solidFill>
              <w14:schemeClr w14:val="tx1"/>
            </w14:solidFill>
          </w14:textFill>
        </w:rPr>
        <w:t>在这个国度里，每一道菜都不仅仅是食物本身，更是一种文化的传承、艺术的展现和情感的交流。</w:t>
      </w:r>
    </w:p>
    <w:p w14:paraId="2258E148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Autospacing="0" w:after="0" w:afterAutospacing="0" w:line="360" w:lineRule="auto"/>
        <w:ind w:left="0" w:right="0" w:firstLine="480" w:firstLineChars="200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14:textFill>
            <w14:solidFill>
              <w14:schemeClr w14:val="tx1"/>
            </w14:solidFill>
          </w14:textFill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1281430</wp:posOffset>
            </wp:positionV>
            <wp:extent cx="5264785" cy="3106420"/>
            <wp:effectExtent l="0" t="0" r="5715" b="5080"/>
            <wp:wrapTight wrapText="bothSides">
              <wp:wrapPolygon>
                <wp:start x="0" y="0"/>
                <wp:lineTo x="0" y="21547"/>
                <wp:lineTo x="21571" y="21547"/>
                <wp:lineTo x="21571" y="0"/>
                <wp:lineTo x="0" y="0"/>
              </wp:wrapPolygon>
            </wp:wrapTight>
            <wp:docPr id="13" name="图片 13" descr="bf6f7fd4bf707aa1c163d236e539a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f6f7fd4bf707aa1c163d236e539aa2"/>
                    <pic:cNvPicPr>
                      <a:picLocks noChangeAspect="1"/>
                    </pic:cNvPicPr>
                  </pic:nvPicPr>
                  <pic:blipFill>
                    <a:blip r:embed="rId12"/>
                    <a:srcRect t="13300" b="80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14:textFill>
            <w14:solidFill>
              <w14:schemeClr w14:val="tx1"/>
            </w14:solidFill>
          </w14:textFill>
        </w:rPr>
        <w:t>日本料理</w:t>
      </w:r>
      <w:r>
        <w:rPr>
          <w:rFonts w:hint="eastAsia" w:ascii="Segoe UI" w:hAnsi="Segoe UI" w:eastAsia="宋体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  <w:t>带有独属于它们的</w:t>
      </w:r>
      <w:r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14:textFill>
            <w14:solidFill>
              <w14:schemeClr w14:val="tx1"/>
            </w14:solidFill>
          </w14:textFill>
        </w:rPr>
        <w:t>精致与细腻。无论是寿司的米粒饱满、鱼生新鲜，还是天妇罗的轻薄酥脆、汤汁鲜美，都体现了日本人对食材的极致追求和对烹饪技艺的精湛掌握。每一道菜都像是一件精心雕琢的艺术品，让人在品尝之前就已经被其外观所吸引，忍不住想要细细品味其中的美味。</w:t>
      </w:r>
    </w:p>
    <w:p w14:paraId="16761199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Autospacing="0" w:after="0" w:afterAutospacing="0" w:line="360" w:lineRule="auto"/>
        <w:ind w:left="0" w:right="0" w:firstLine="480" w:firstLineChars="200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14:textFill>
            <w14:solidFill>
              <w14:schemeClr w14:val="tx1"/>
            </w14:solidFill>
          </w14:textFill>
        </w:rPr>
        <w:t>其次，日本美食的多样性和丰富性也让我印象深刻。从传统的寿司、拉面、天妇罗，到现代的日式烤肉、和牛火锅、日式甜点，每一种美食都有其独特的魅力和风味。这些美食不仅满足了不同人群的口味需求，也展现了日本饮食文化的博大精深和不断创新的精神。</w:t>
      </w:r>
    </w:p>
    <w:p w14:paraId="3AD2BA76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Autospacing="0" w:after="0" w:afterAutospacing="0" w:line="360" w:lineRule="auto"/>
        <w:ind w:left="0" w:right="0" w:firstLine="480" w:firstLineChars="200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14:textFill>
            <w14:solidFill>
              <w14:schemeClr w14:val="tx1"/>
            </w14:solidFill>
          </w14:textFill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14:textFill>
            <w14:solidFill>
              <w14:schemeClr w14:val="tx1"/>
            </w14:solidFill>
          </w14:textFill>
        </w:rPr>
        <w:t>在品尝这些美食的过程中，我还感受到了日本人对食物的尊重和对生活的热爱。他们注重食材的原汁原味，追求食物的自然之味，同时也注重食物的搭配和呈现方式，让每一道菜都成为一道视觉和味觉的双重享受。这种对食物的敬畏之心和对生活的热爱之情，也深深地感染了我。</w:t>
      </w:r>
    </w:p>
    <w:p w14:paraId="22DB5067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Autospacing="0" w:after="0" w:afterAutospacing="0" w:line="360" w:lineRule="auto"/>
        <w:ind w:right="0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3242310"/>
            <wp:effectExtent l="0" t="0" r="5715" b="8890"/>
            <wp:docPr id="14" name="图片 14" descr="d1e73da86966cc352923f471f11f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1e73da86966cc352923f471f11f79d"/>
                    <pic:cNvPicPr>
                      <a:picLocks noChangeAspect="1"/>
                    </pic:cNvPicPr>
                  </pic:nvPicPr>
                  <pic:blipFill>
                    <a:blip r:embed="rId13"/>
                    <a:srcRect t="1788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1B7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center"/>
        <w:textAlignment w:val="auto"/>
        <w:rPr>
          <w:rFonts w:hint="eastAsia" w:ascii="Segoe UI" w:hAnsi="Segoe UI" w:eastAsia="宋体" w:cs="Segoe UI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Segoe UI" w:hAnsi="Segoe UI" w:eastAsia="宋体" w:cs="Segoe UI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  <w:t>结语</w:t>
      </w:r>
    </w:p>
    <w:p w14:paraId="6E90F3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14:textFill>
            <w14:solidFill>
              <w14:schemeClr w14:val="tx1"/>
            </w14:solidFill>
          </w14:textFill>
        </w:rPr>
      </w:pPr>
      <w:r>
        <w:rPr>
          <w:rFonts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14:textFill>
            <w14:solidFill>
              <w14:schemeClr w14:val="tx1"/>
            </w14:solidFill>
          </w14:textFill>
        </w:rPr>
        <w:t>回望这段丰富多彩的游学之旅，我仿佛穿越了一段既深刻又绚烂的时光隧道，其中满载的不仅是知识的宝藏，更是无价的友谊与深刻的个人成长。日本，这个古老而又现代交织的国度，以其独特的文化魅力、悠久的历史底蕴以及多元的社会风貌，深深地震撼并吸引了我，将这一切美好都镌刻在了记忆深处。从古老的寺庙到现代的都市，从传统的茶道到现代的流行文化，每一个细节都透露出日本独特的韵味和魅力。我沉浸在这种文化的熏陶中，感受着它带给我的震撼与感动，也更加深刻地理解了不同文化之间的共性与差异。</w:t>
      </w:r>
    </w:p>
    <w:p w14:paraId="1B948D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14:textFill>
            <w14:solidFill>
              <w14:schemeClr w14:val="tx1"/>
            </w14:solidFill>
          </w14:textFill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1462405</wp:posOffset>
            </wp:positionV>
            <wp:extent cx="5264785" cy="3948430"/>
            <wp:effectExtent l="0" t="0" r="5715" b="1270"/>
            <wp:wrapTight wrapText="bothSides">
              <wp:wrapPolygon>
                <wp:start x="0" y="0"/>
                <wp:lineTo x="0" y="21537"/>
                <wp:lineTo x="21571" y="21537"/>
                <wp:lineTo x="21571" y="0"/>
                <wp:lineTo x="0" y="0"/>
              </wp:wrapPolygon>
            </wp:wrapTight>
            <wp:docPr id="15" name="图片 15" descr="184a3684673a11bb19a20217e466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84a3684673a11bb19a20217e4663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14:textFill>
            <w14:solidFill>
              <w14:schemeClr w14:val="tx1"/>
            </w14:solidFill>
          </w14:textFill>
        </w:rPr>
        <w:t>这次游学之旅不仅拓宽了我的视野，更点燃了我对未知世界的好奇与探索欲。我意识到，世界之大，无奇不有，只有不断地学习、探索和实践，才能不断地丰富自己的内心世界，拓宽自己的人生道路。因此，我将带着这份宝贵的回忆与收获，继续努力学习、勇敢前行。在未来的日子里，我将以更加开放的心态去拥抱这个多彩的世界，去追寻自己的梦想和目标，去创造属于自己的精彩人生。</w:t>
      </w:r>
    </w:p>
    <w:p w14:paraId="625ED4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DFDFE"/>
          <w:lang w:val="en-US"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BmNThjMzViYmE1NDM3ZTY1OGZlNmU0YWM5NzFmM2MifQ=="/>
  </w:docVars>
  <w:rsids>
    <w:rsidRoot w:val="00000000"/>
    <w:rsid w:val="34D5655A"/>
    <w:rsid w:val="5AEB2BFA"/>
    <w:rsid w:val="5B336B93"/>
    <w:rsid w:val="7BCD60F5"/>
    <w:rsid w:val="7FCE6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2211</Words>
  <Characters>2214</Characters>
  <Lines>0</Lines>
  <Paragraphs>0</Paragraphs>
  <TotalTime>1</TotalTime>
  <ScaleCrop>false</ScaleCrop>
  <LinksUpToDate>false</LinksUpToDate>
  <CharactersWithSpaces>2242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2024-08-30T06:24:00Z</dcterms:created>
  <dc:creator>YC</dc:creator>
  <cp:lastModifiedBy>Administrator</cp:lastModifiedBy>
  <dcterms:modified xsi:type="dcterms:W3CDTF">2024-10-08T06:34:06Z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E58976316A744CEA896653F255F38FF5_12</vt:lpwstr>
  </property>
</Properties>
</file>