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2" w:rsidRPr="00A26213" w:rsidRDefault="009D5362" w:rsidP="009D5362">
      <w:pPr>
        <w:jc w:val="center"/>
        <w:rPr>
          <w:rFonts w:ascii="宋体" w:hAnsi="宋体"/>
          <w:b/>
          <w:sz w:val="36"/>
          <w:szCs w:val="36"/>
        </w:rPr>
      </w:pPr>
      <w:r w:rsidRPr="00A26213">
        <w:rPr>
          <w:rFonts w:ascii="宋体" w:hAnsi="宋体" w:hint="eastAsia"/>
          <w:b/>
          <w:sz w:val="36"/>
          <w:szCs w:val="36"/>
        </w:rPr>
        <w:t>北 京 石 油 化 工 学 院</w:t>
      </w:r>
    </w:p>
    <w:p w:rsidR="009D5362" w:rsidRPr="00A26213" w:rsidRDefault="009D5362" w:rsidP="009D5362">
      <w:pPr>
        <w:spacing w:line="360" w:lineRule="auto"/>
        <w:jc w:val="center"/>
        <w:rPr>
          <w:rFonts w:ascii="宋体" w:hAnsi="宋体"/>
          <w:b/>
          <w:spacing w:val="-22"/>
          <w:sz w:val="36"/>
          <w:szCs w:val="36"/>
        </w:rPr>
      </w:pPr>
      <w:r w:rsidRPr="00A26213">
        <w:rPr>
          <w:rFonts w:ascii="宋体" w:hAnsi="宋体" w:hint="eastAsia"/>
          <w:b/>
          <w:spacing w:val="-22"/>
          <w:sz w:val="36"/>
          <w:szCs w:val="36"/>
        </w:rPr>
        <w:t>毕业设计（论文）指导教师评分标准及评分表（参考使用）</w:t>
      </w:r>
    </w:p>
    <w:p w:rsidR="009D5362" w:rsidRPr="00A26213" w:rsidRDefault="009D5362" w:rsidP="009D5362">
      <w:pPr>
        <w:jc w:val="center"/>
        <w:rPr>
          <w:sz w:val="24"/>
        </w:rPr>
      </w:pPr>
      <w:r w:rsidRPr="00A26213">
        <w:rPr>
          <w:rFonts w:hint="eastAsia"/>
          <w:b/>
          <w:sz w:val="24"/>
        </w:rPr>
        <w:t>（文管类）</w:t>
      </w:r>
    </w:p>
    <w:tbl>
      <w:tblPr>
        <w:tblW w:w="9737" w:type="dxa"/>
        <w:jc w:val="center"/>
        <w:tblLook w:val="0000" w:firstRow="0" w:lastRow="0" w:firstColumn="0" w:lastColumn="0" w:noHBand="0" w:noVBand="0"/>
      </w:tblPr>
      <w:tblGrid>
        <w:gridCol w:w="633"/>
        <w:gridCol w:w="594"/>
        <w:gridCol w:w="2592"/>
        <w:gridCol w:w="416"/>
        <w:gridCol w:w="4672"/>
        <w:gridCol w:w="822"/>
        <w:gridCol w:w="8"/>
      </w:tblGrid>
      <w:tr w:rsidR="009D5362" w:rsidRPr="00A26213" w:rsidTr="00D15DC0">
        <w:trPr>
          <w:gridAfter w:val="1"/>
          <w:wAfter w:w="8" w:type="dxa"/>
          <w:cantSplit/>
          <w:trHeight w:val="975"/>
          <w:jc w:val="center"/>
        </w:trPr>
        <w:tc>
          <w:tcPr>
            <w:tcW w:w="63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评价基元</w:t>
            </w:r>
          </w:p>
        </w:tc>
        <w:tc>
          <w:tcPr>
            <w:tcW w:w="318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评价要素</w:t>
            </w:r>
          </w:p>
        </w:tc>
        <w:tc>
          <w:tcPr>
            <w:tcW w:w="4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数值</w:t>
            </w:r>
          </w:p>
        </w:tc>
        <w:tc>
          <w:tcPr>
            <w:tcW w:w="46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</w:t>
            </w:r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</w:t>
            </w:r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proofErr w:type="gramStart"/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涵</w:t>
            </w:r>
            <w:proofErr w:type="gramEnd"/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与</w:t>
            </w:r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A26213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准</w:t>
            </w:r>
          </w:p>
        </w:tc>
        <w:tc>
          <w:tcPr>
            <w:tcW w:w="82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评分</w:t>
            </w:r>
          </w:p>
        </w:tc>
      </w:tr>
      <w:tr w:rsidR="009D5362" w:rsidRPr="00A26213" w:rsidTr="00D15DC0">
        <w:trPr>
          <w:gridAfter w:val="1"/>
          <w:wAfter w:w="8" w:type="dxa"/>
          <w:cantSplit/>
          <w:trHeight w:val="675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选题质量</w:t>
            </w:r>
            <w:r w:rsidRPr="00A26213">
              <w:rPr>
                <w:rFonts w:hint="eastAsia"/>
                <w:kern w:val="0"/>
                <w:sz w:val="20"/>
                <w:szCs w:val="20"/>
              </w:rPr>
              <w:t>1</w:t>
            </w:r>
            <w:r w:rsidRPr="00A26213">
              <w:rPr>
                <w:kern w:val="0"/>
                <w:sz w:val="20"/>
                <w:szCs w:val="20"/>
              </w:rPr>
              <w:t>0%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hint="eastAsia"/>
                <w:sz w:val="18"/>
                <w:szCs w:val="18"/>
              </w:rPr>
              <w:t>选题符合规范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目的明确，符合培养目标，体现学科、专业特点和教学计划中对能力知识结构的基本要求，达到毕业论文综合训练的目的。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111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A26213">
              <w:rPr>
                <w:rFonts w:ascii="宋体" w:hAnsi="宋体" w:hint="eastAsia"/>
                <w:sz w:val="18"/>
                <w:szCs w:val="18"/>
              </w:rPr>
              <w:t>题目难易度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题目贴切，有较强科学性，难易度适中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42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A26213">
              <w:rPr>
                <w:rFonts w:ascii="宋体" w:hAnsi="宋体" w:hint="eastAsia"/>
                <w:sz w:val="18"/>
                <w:szCs w:val="18"/>
              </w:rPr>
              <w:t>题目工作量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题目规模适当，</w:t>
            </w:r>
            <w:r w:rsidRPr="00A26213">
              <w:rPr>
                <w:rFonts w:ascii="宋体" w:hAnsi="宋体" w:cs="宋体" w:hint="eastAsia"/>
                <w:kern w:val="0"/>
                <w:sz w:val="18"/>
                <w:szCs w:val="18"/>
              </w:rPr>
              <w:t>从查阅文献调查研究开始，要求学生每天工作</w:t>
            </w:r>
            <w:r w:rsidRPr="00A26213">
              <w:rPr>
                <w:kern w:val="0"/>
                <w:sz w:val="18"/>
                <w:szCs w:val="18"/>
              </w:rPr>
              <w:t>5-8</w:t>
            </w:r>
            <w:r w:rsidRPr="00A26213">
              <w:rPr>
                <w:rFonts w:ascii="宋体" w:hAnsi="宋体" w:cs="宋体" w:hint="eastAsia"/>
                <w:kern w:val="0"/>
                <w:sz w:val="18"/>
                <w:szCs w:val="18"/>
              </w:rPr>
              <w:t>小时，用</w:t>
            </w:r>
            <w:r w:rsidRPr="00A26213">
              <w:rPr>
                <w:kern w:val="0"/>
                <w:sz w:val="18"/>
                <w:szCs w:val="18"/>
              </w:rPr>
              <w:t>12-16</w:t>
            </w:r>
            <w:r w:rsidRPr="00A26213">
              <w:rPr>
                <w:rFonts w:ascii="宋体" w:hAnsi="宋体" w:cs="宋体" w:hint="eastAsia"/>
                <w:kern w:val="0"/>
                <w:sz w:val="18"/>
                <w:szCs w:val="18"/>
              </w:rPr>
              <w:t>周方能完成的毕业设计（论文）工作量，并根据专业特点规定具体工作量。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42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楷体_GB2312" w:eastAsia="楷体_GB2312"/>
                <w:szCs w:val="21"/>
              </w:rPr>
            </w:pPr>
            <w:r w:rsidRPr="00A26213">
              <w:rPr>
                <w:rFonts w:ascii="宋体" w:hAnsi="宋体" w:hint="eastAsia"/>
                <w:sz w:val="18"/>
                <w:szCs w:val="18"/>
              </w:rPr>
              <w:t>理论意义或实际价值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符合本学科的理论发展，解决学科建设、学科发展的理论或方法问题，有一定的科学意义；符合我国经济建设和社会发展的需要，解决应用性研究中的</w:t>
            </w:r>
            <w:proofErr w:type="gramStart"/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某个理论</w:t>
            </w:r>
            <w:proofErr w:type="gramEnd"/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或方法问题，具有一定的实际价值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570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能力水平</w:t>
            </w:r>
            <w:r w:rsidRPr="00A26213">
              <w:rPr>
                <w:rFonts w:hint="eastAsia"/>
                <w:kern w:val="0"/>
                <w:sz w:val="20"/>
                <w:szCs w:val="20"/>
              </w:rPr>
              <w:t>65</w:t>
            </w:r>
            <w:r w:rsidRPr="00A2621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hint="eastAsia"/>
                <w:sz w:val="18"/>
                <w:szCs w:val="18"/>
              </w:rPr>
              <w:t>查阅文献资料能力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能独立查阅相关文献资料，归纳总结本领域有关科学成果。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705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综合运用知识能力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能运用所学专业知识分析论述有关问题；能对资料进行分析整理并适当运用；概念清楚，能以恰当的论据对科学论点进行有说服力的论证。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527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研究方案的设计能力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论文的整体思路清晰；结构合理，研究方案完整有序。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96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研究方法和手段的运用能力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能较熟练地运用本学科常规科学研究方法；能适当运用相关研究手段（如计算机、实验仪器设备等）进行资料搜集、加工、处理、并辅助论文写作。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795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09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外文应用能力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能按学校规定结合论文写作阅读、翻译一定量的本专业外文资料，翻译不少于2万个外文印刷字符外文文献并附译文（不少于5000汉字）。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420"/>
          <w:jc w:val="center"/>
        </w:trPr>
        <w:tc>
          <w:tcPr>
            <w:tcW w:w="63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论文质量</w:t>
            </w:r>
            <w:r w:rsidRPr="00A26213">
              <w:rPr>
                <w:kern w:val="0"/>
                <w:sz w:val="20"/>
                <w:szCs w:val="20"/>
              </w:rPr>
              <w:t>2</w:t>
            </w:r>
            <w:r w:rsidRPr="00A26213">
              <w:rPr>
                <w:rFonts w:hint="eastAsia"/>
                <w:kern w:val="0"/>
                <w:sz w:val="20"/>
                <w:szCs w:val="20"/>
              </w:rPr>
              <w:t>5</w:t>
            </w:r>
            <w:r w:rsidRPr="00A26213">
              <w:rPr>
                <w:kern w:val="0"/>
                <w:sz w:val="20"/>
                <w:szCs w:val="20"/>
              </w:rPr>
              <w:t>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文题相符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论文较完整地回答了题目所设定的有关问题。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54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写作水平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论点鲜明；观点正确；论据充分；论证有力，条理分明；语言流畅，书写工整。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585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写作规范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符合科学论文的基本要求。论文中的用语、格式、图表、数据、各种资料的运用及引用都要规范化（符合标准）。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256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篇幅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不少于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A26213">
              <w:rPr>
                <w:kern w:val="0"/>
                <w:sz w:val="20"/>
                <w:szCs w:val="20"/>
              </w:rPr>
              <w:t>000</w:t>
            </w: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字。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rPr>
          <w:gridAfter w:val="1"/>
          <w:wAfter w:w="8" w:type="dxa"/>
          <w:cantSplit/>
          <w:trHeight w:val="570"/>
          <w:jc w:val="center"/>
        </w:trPr>
        <w:tc>
          <w:tcPr>
            <w:tcW w:w="63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成果的理论或实际价值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6213">
              <w:rPr>
                <w:rFonts w:ascii="宋体" w:hAnsi="宋体" w:cs="宋体" w:hint="eastAsia"/>
                <w:kern w:val="0"/>
                <w:sz w:val="20"/>
                <w:szCs w:val="20"/>
              </w:rPr>
              <w:t>在理论上具有新意；应用性研究对于实际工作具有一定意义。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5362" w:rsidRPr="00A26213" w:rsidRDefault="009D5362" w:rsidP="00D15DC0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9D5362" w:rsidRPr="00A26213" w:rsidTr="00D15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07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362" w:rsidRPr="00A26213" w:rsidRDefault="009D5362" w:rsidP="00D15DC0">
            <w:pPr>
              <w:jc w:val="center"/>
              <w:rPr>
                <w:b/>
                <w:szCs w:val="21"/>
              </w:rPr>
            </w:pPr>
            <w:r w:rsidRPr="00A26213">
              <w:rPr>
                <w:rFonts w:hint="eastAsia"/>
                <w:b/>
                <w:szCs w:val="21"/>
              </w:rPr>
              <w:t>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A26213"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>（换算成字母分制）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362" w:rsidRPr="00A26213" w:rsidRDefault="009D5362" w:rsidP="00D15DC0">
            <w:pPr>
              <w:rPr>
                <w:sz w:val="24"/>
              </w:rPr>
            </w:pPr>
          </w:p>
        </w:tc>
      </w:tr>
    </w:tbl>
    <w:p w:rsidR="00B97792" w:rsidRPr="009D5362" w:rsidRDefault="009D5362">
      <w:pPr>
        <w:rPr>
          <w:szCs w:val="21"/>
        </w:rPr>
      </w:pPr>
      <w:r w:rsidRPr="00A26213">
        <w:rPr>
          <w:rFonts w:hint="eastAsia"/>
          <w:szCs w:val="21"/>
        </w:rPr>
        <w:t>注：供各专业参考使用，需包含“选题质量、能力水平和设计质量”三项评价基元，评价基元各项所占比例及“评价要素”、“数值”等内容可自行制定。</w:t>
      </w:r>
      <w:bookmarkStart w:id="0" w:name="_GoBack"/>
      <w:bookmarkEnd w:id="0"/>
    </w:p>
    <w:sectPr w:rsidR="00B97792" w:rsidRPr="009D5362" w:rsidSect="009D5362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2"/>
    <w:rsid w:val="009D5362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2018-10-23T02:59:00Z</dcterms:created>
  <dcterms:modified xsi:type="dcterms:W3CDTF">2018-10-23T03:00:00Z</dcterms:modified>
</cp:coreProperties>
</file>