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263F6" w14:textId="77777777" w:rsidR="00636848" w:rsidRPr="009A143D" w:rsidRDefault="009B41C3" w:rsidP="002B3E91">
      <w:pPr>
        <w:jc w:val="center"/>
        <w:rPr>
          <w:rFonts w:ascii="方正小标宋简体" w:eastAsia="方正小标宋简体" w:hAnsi="PingFang-SC-Regular" w:hint="eastAsia"/>
          <w:color w:val="06071F"/>
          <w:sz w:val="40"/>
          <w:szCs w:val="44"/>
          <w:shd w:val="clear" w:color="auto" w:fill="FDFDFE"/>
        </w:rPr>
      </w:pPr>
      <w:r w:rsidRPr="009A143D">
        <w:rPr>
          <w:rFonts w:ascii="方正小标宋简体" w:eastAsia="方正小标宋简体" w:hAnsi="PingFang-SC-Regular" w:hint="eastAsia"/>
          <w:color w:val="06071F"/>
          <w:sz w:val="40"/>
          <w:szCs w:val="44"/>
          <w:shd w:val="clear" w:color="auto" w:fill="FDFDFE"/>
        </w:rPr>
        <w:t>“北石化校友谈”系列讲座：全国人大代表田际群进“思政课堂”宣讲两会精神</w:t>
      </w:r>
    </w:p>
    <w:p w14:paraId="385191FF" w14:textId="77777777" w:rsidR="00B725CD" w:rsidRPr="00A42800" w:rsidRDefault="00B725CD" w:rsidP="002B3E91">
      <w:pPr>
        <w:jc w:val="center"/>
        <w:rPr>
          <w:rFonts w:ascii="方正小标宋简体" w:eastAsia="方正小标宋简体" w:hAnsi="PingFang-SC-Regular" w:hint="eastAsia"/>
          <w:color w:val="06071F"/>
          <w:sz w:val="36"/>
          <w:szCs w:val="36"/>
          <w:shd w:val="clear" w:color="auto" w:fill="FDFDFE"/>
        </w:rPr>
      </w:pPr>
    </w:p>
    <w:p w14:paraId="2C5AB99E" w14:textId="77777777" w:rsidR="003F1FAF" w:rsidRDefault="002827DF" w:rsidP="001C5DF1">
      <w:pPr>
        <w:pStyle w:val="a3"/>
        <w:spacing w:before="0" w:beforeAutospacing="0" w:after="0" w:afterAutospacing="0" w:line="360" w:lineRule="auto"/>
        <w:ind w:firstLineChars="200" w:firstLine="640"/>
        <w:jc w:val="both"/>
        <w:rPr>
          <w:rFonts w:ascii="仿宋_GB2312" w:eastAsia="仿宋_GB2312" w:hAnsi="Segoe UI" w:cs="Segoe UI"/>
          <w:color w:val="000000" w:themeColor="text1"/>
          <w:sz w:val="32"/>
          <w:szCs w:val="32"/>
        </w:rPr>
      </w:pPr>
      <w:r w:rsidRPr="00A42800">
        <w:rPr>
          <w:rFonts w:ascii="仿宋_GB2312" w:eastAsia="仿宋_GB2312" w:hAnsi="Segoe UI" w:cs="Segoe UI" w:hint="eastAsia"/>
          <w:color w:val="000000" w:themeColor="text1"/>
          <w:sz w:val="32"/>
          <w:szCs w:val="32"/>
        </w:rPr>
        <w:t>2025年4月2日，致远讲堂举办</w:t>
      </w:r>
      <w:r w:rsidR="0074645A" w:rsidRPr="00A42800">
        <w:rPr>
          <w:rFonts w:ascii="仿宋_GB2312" w:eastAsia="仿宋_GB2312" w:hAnsi="Segoe UI" w:cs="Segoe UI" w:hint="eastAsia"/>
          <w:color w:val="000000" w:themeColor="text1"/>
          <w:sz w:val="32"/>
          <w:szCs w:val="32"/>
        </w:rPr>
        <w:t>了</w:t>
      </w:r>
      <w:r w:rsidRPr="00A42800">
        <w:rPr>
          <w:rFonts w:ascii="仿宋_GB2312" w:eastAsia="仿宋_GB2312" w:hAnsi="Segoe UI" w:cs="Segoe UI" w:hint="eastAsia"/>
          <w:color w:val="000000" w:themeColor="text1"/>
          <w:sz w:val="32"/>
          <w:szCs w:val="32"/>
        </w:rPr>
        <w:t>“北石化校友谈”系列活动</w:t>
      </w:r>
      <w:proofErr w:type="gramStart"/>
      <w:r w:rsidR="006C2E5D" w:rsidRPr="00A42800">
        <w:rPr>
          <w:rFonts w:ascii="仿宋_GB2312" w:eastAsia="仿宋_GB2312" w:hAnsi="Segoe UI" w:cs="Segoe UI" w:hint="eastAsia"/>
          <w:color w:val="000000" w:themeColor="text1"/>
          <w:sz w:val="32"/>
          <w:szCs w:val="32"/>
        </w:rPr>
        <w:t>的</w:t>
      </w:r>
      <w:r w:rsidRPr="00A42800">
        <w:rPr>
          <w:rFonts w:ascii="仿宋_GB2312" w:eastAsia="仿宋_GB2312" w:hAnsi="Segoe UI" w:cs="Segoe UI" w:hint="eastAsia"/>
          <w:color w:val="000000" w:themeColor="text1"/>
          <w:sz w:val="32"/>
          <w:szCs w:val="32"/>
        </w:rPr>
        <w:t>思政专题</w:t>
      </w:r>
      <w:proofErr w:type="gramEnd"/>
      <w:r w:rsidRPr="00A42800">
        <w:rPr>
          <w:rFonts w:ascii="仿宋_GB2312" w:eastAsia="仿宋_GB2312" w:hAnsi="Segoe UI" w:cs="Segoe UI" w:hint="eastAsia"/>
          <w:color w:val="000000" w:themeColor="text1"/>
          <w:sz w:val="32"/>
          <w:szCs w:val="32"/>
        </w:rPr>
        <w:t>讲座</w:t>
      </w:r>
      <w:r w:rsidR="00F304C5" w:rsidRPr="00A42800">
        <w:rPr>
          <w:rFonts w:ascii="仿宋_GB2312" w:eastAsia="仿宋_GB2312" w:hAnsi="Segoe UI" w:cs="Segoe UI" w:hint="eastAsia"/>
          <w:color w:val="000000" w:themeColor="text1"/>
          <w:sz w:val="32"/>
          <w:szCs w:val="32"/>
        </w:rPr>
        <w:t>。</w:t>
      </w:r>
      <w:r w:rsidRPr="00A42800">
        <w:rPr>
          <w:rFonts w:ascii="仿宋_GB2312" w:eastAsia="仿宋_GB2312" w:hAnsi="Segoe UI" w:cs="Segoe UI" w:hint="eastAsia"/>
          <w:color w:val="000000" w:themeColor="text1"/>
          <w:sz w:val="32"/>
          <w:szCs w:val="32"/>
        </w:rPr>
        <w:t>第十四届全国人大代表、我校优秀校友田际群受邀返校，</w:t>
      </w:r>
      <w:r w:rsidRPr="00A42800">
        <w:rPr>
          <w:rFonts w:ascii="仿宋_GB2312" w:eastAsia="仿宋_GB2312" w:hAnsi="PingFang-SC-Regular" w:hint="eastAsia"/>
          <w:color w:val="000000" w:themeColor="text1"/>
          <w:sz w:val="32"/>
          <w:szCs w:val="32"/>
          <w:shd w:val="clear" w:color="auto" w:fill="FDFDFE"/>
        </w:rPr>
        <w:t>以“牢记嘱托，向新启程</w:t>
      </w:r>
      <w:r w:rsidR="00E335A9" w:rsidRPr="00A42800">
        <w:rPr>
          <w:rFonts w:ascii="仿宋_GB2312" w:eastAsia="仿宋_GB2312" w:hAnsi="PingFang-SC-Regular" w:hint="eastAsia"/>
          <w:color w:val="000000" w:themeColor="text1"/>
          <w:sz w:val="32"/>
          <w:szCs w:val="32"/>
          <w:shd w:val="clear" w:color="auto" w:fill="FDFDFE"/>
        </w:rPr>
        <w:t>”</w:t>
      </w:r>
      <w:r w:rsidRPr="00A42800">
        <w:rPr>
          <w:rFonts w:ascii="仿宋_GB2312" w:eastAsia="仿宋_GB2312" w:hAnsi="PingFang-SC-Regular" w:hint="eastAsia"/>
          <w:color w:val="000000" w:themeColor="text1"/>
          <w:sz w:val="32"/>
          <w:szCs w:val="32"/>
          <w:shd w:val="clear" w:color="auto" w:fill="FDFDFE"/>
        </w:rPr>
        <w:t>为主题</w:t>
      </w:r>
      <w:r w:rsidRPr="00A42800">
        <w:rPr>
          <w:rFonts w:ascii="仿宋_GB2312" w:eastAsia="仿宋_GB2312" w:hAnsi="Segoe UI" w:cs="Segoe UI" w:hint="eastAsia"/>
          <w:color w:val="000000" w:themeColor="text1"/>
          <w:sz w:val="32"/>
          <w:szCs w:val="32"/>
        </w:rPr>
        <w:t>，向师生宣讲2025年全国两会精神。</w:t>
      </w:r>
      <w:r w:rsidR="003427D8" w:rsidRPr="00A42800">
        <w:rPr>
          <w:rFonts w:ascii="仿宋_GB2312" w:eastAsia="仿宋_GB2312" w:hAnsi="Segoe UI" w:cs="Segoe UI" w:hint="eastAsia"/>
          <w:color w:val="000000" w:themeColor="text1"/>
          <w:sz w:val="32"/>
          <w:szCs w:val="32"/>
        </w:rPr>
        <w:t>讲座伊始</w:t>
      </w:r>
      <w:r w:rsidR="006C2E5D" w:rsidRPr="00A42800">
        <w:rPr>
          <w:rFonts w:ascii="仿宋_GB2312" w:eastAsia="仿宋_GB2312" w:hAnsi="Segoe UI" w:cs="Segoe UI" w:hint="eastAsia"/>
          <w:color w:val="000000" w:themeColor="text1"/>
          <w:sz w:val="32"/>
          <w:szCs w:val="32"/>
        </w:rPr>
        <w:t>，</w:t>
      </w:r>
      <w:r w:rsidR="003427D8" w:rsidRPr="00A42800">
        <w:rPr>
          <w:rFonts w:ascii="仿宋_GB2312" w:eastAsia="仿宋_GB2312" w:hAnsi="Segoe UI" w:cs="Segoe UI" w:hint="eastAsia"/>
          <w:color w:val="000000" w:themeColor="text1"/>
          <w:sz w:val="32"/>
          <w:szCs w:val="32"/>
        </w:rPr>
        <w:t>校友工作办公室主任何晓红</w:t>
      </w:r>
      <w:r w:rsidR="003427D8" w:rsidRPr="00A42800">
        <w:rPr>
          <w:rFonts w:ascii="仿宋_GB2312" w:eastAsia="仿宋_GB2312" w:hAnsi="Segoe UI" w:cs="Segoe UI"/>
          <w:color w:val="000000" w:themeColor="text1"/>
          <w:sz w:val="32"/>
          <w:szCs w:val="32"/>
        </w:rPr>
        <w:t>为</w:t>
      </w:r>
      <w:proofErr w:type="gramStart"/>
      <w:r w:rsidR="003427D8" w:rsidRPr="00A42800">
        <w:rPr>
          <w:rFonts w:ascii="仿宋_GB2312" w:eastAsia="仿宋_GB2312" w:hAnsi="Segoe UI" w:cs="Segoe UI"/>
          <w:color w:val="000000" w:themeColor="text1"/>
          <w:sz w:val="32"/>
          <w:szCs w:val="32"/>
        </w:rPr>
        <w:t>田际群</w:t>
      </w:r>
      <w:proofErr w:type="gramEnd"/>
      <w:r w:rsidR="003427D8" w:rsidRPr="00A42800">
        <w:rPr>
          <w:rFonts w:ascii="仿宋_GB2312" w:eastAsia="仿宋_GB2312" w:hAnsi="Segoe UI" w:cs="Segoe UI"/>
          <w:color w:val="000000" w:themeColor="text1"/>
          <w:sz w:val="32"/>
          <w:szCs w:val="32"/>
        </w:rPr>
        <w:t>校友颁发了</w:t>
      </w:r>
      <w:r w:rsidR="003427D8" w:rsidRPr="00A42800">
        <w:rPr>
          <w:rFonts w:ascii="仿宋_GB2312" w:eastAsia="仿宋_GB2312" w:hAnsi="Segoe UI" w:cs="Segoe UI"/>
          <w:color w:val="000000" w:themeColor="text1"/>
          <w:sz w:val="32"/>
          <w:szCs w:val="32"/>
        </w:rPr>
        <w:t>“</w:t>
      </w:r>
      <w:r w:rsidR="003427D8" w:rsidRPr="00A42800">
        <w:rPr>
          <w:rFonts w:ascii="仿宋_GB2312" w:eastAsia="仿宋_GB2312" w:hAnsi="Segoe UI" w:cs="Segoe UI"/>
          <w:color w:val="000000" w:themeColor="text1"/>
          <w:sz w:val="32"/>
          <w:szCs w:val="32"/>
        </w:rPr>
        <w:t>校友导师</w:t>
      </w:r>
      <w:r w:rsidR="003427D8" w:rsidRPr="00A42800">
        <w:rPr>
          <w:rFonts w:ascii="仿宋_GB2312" w:eastAsia="仿宋_GB2312" w:hAnsi="Segoe UI" w:cs="Segoe UI"/>
          <w:color w:val="000000" w:themeColor="text1"/>
          <w:sz w:val="32"/>
          <w:szCs w:val="32"/>
        </w:rPr>
        <w:t>”</w:t>
      </w:r>
      <w:r w:rsidR="003427D8" w:rsidRPr="00A42800">
        <w:rPr>
          <w:rFonts w:ascii="仿宋_GB2312" w:eastAsia="仿宋_GB2312" w:hAnsi="Segoe UI" w:cs="Segoe UI"/>
          <w:color w:val="000000" w:themeColor="text1"/>
          <w:sz w:val="32"/>
          <w:szCs w:val="32"/>
        </w:rPr>
        <w:t>证书</w:t>
      </w:r>
      <w:r w:rsidR="003427D8" w:rsidRPr="00A42800">
        <w:rPr>
          <w:rFonts w:ascii="仿宋_GB2312" w:eastAsia="仿宋_GB2312" w:hAnsi="Segoe UI" w:cs="Segoe UI" w:hint="eastAsia"/>
          <w:color w:val="000000" w:themeColor="text1"/>
          <w:sz w:val="32"/>
          <w:szCs w:val="32"/>
        </w:rPr>
        <w:t>。</w:t>
      </w:r>
    </w:p>
    <w:p w14:paraId="2F8FB99E" w14:textId="77777777" w:rsidR="00876196" w:rsidRDefault="00876196" w:rsidP="001C5DF1">
      <w:pPr>
        <w:pStyle w:val="a3"/>
        <w:spacing w:before="0" w:beforeAutospacing="0" w:after="0" w:afterAutospacing="0" w:line="360" w:lineRule="auto"/>
        <w:ind w:firstLineChars="200" w:firstLine="640"/>
        <w:jc w:val="both"/>
        <w:rPr>
          <w:rFonts w:ascii="仿宋_GB2312" w:eastAsia="仿宋_GB2312" w:hAnsi="Segoe UI" w:cs="Segoe UI"/>
          <w:color w:val="000000" w:themeColor="text1"/>
          <w:sz w:val="32"/>
          <w:szCs w:val="32"/>
        </w:rPr>
      </w:pPr>
    </w:p>
    <w:p w14:paraId="37D0A65C" w14:textId="77777777" w:rsidR="00876196" w:rsidRPr="00876196" w:rsidRDefault="00876196" w:rsidP="00876196">
      <w:pPr>
        <w:pStyle w:val="a3"/>
        <w:spacing w:before="0" w:beforeAutospacing="0" w:after="0" w:afterAutospacing="0" w:line="360" w:lineRule="auto"/>
        <w:jc w:val="both"/>
        <w:rPr>
          <w:rFonts w:ascii="仿宋_GB2312" w:eastAsia="仿宋_GB2312" w:hAnsi="Segoe UI" w:cs="Segoe UI"/>
          <w:color w:val="000000" w:themeColor="text1"/>
          <w:sz w:val="32"/>
          <w:szCs w:val="32"/>
        </w:rPr>
      </w:pPr>
      <w:r>
        <w:rPr>
          <w:noProof/>
        </w:rPr>
        <w:drawing>
          <wp:inline distT="0" distB="0" distL="0" distR="0" wp14:anchorId="6A58D1F7" wp14:editId="6C7BD668">
            <wp:extent cx="5274310" cy="3516207"/>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5A8AE798" w14:textId="77777777" w:rsidR="00876196" w:rsidRDefault="00876196" w:rsidP="001C5DF1">
      <w:pPr>
        <w:pStyle w:val="a3"/>
        <w:spacing w:before="0" w:beforeAutospacing="0" w:after="0" w:afterAutospacing="0" w:line="360" w:lineRule="auto"/>
        <w:ind w:firstLineChars="200" w:firstLine="640"/>
        <w:jc w:val="both"/>
        <w:rPr>
          <w:rFonts w:ascii="仿宋_GB2312" w:eastAsia="仿宋_GB2312" w:hAnsi="Segoe UI" w:cs="Segoe UI"/>
          <w:sz w:val="32"/>
          <w:szCs w:val="32"/>
        </w:rPr>
      </w:pPr>
    </w:p>
    <w:p w14:paraId="1DE399B2" w14:textId="77777777" w:rsidR="00636848" w:rsidRDefault="00F070BB" w:rsidP="001C5DF1">
      <w:pPr>
        <w:pStyle w:val="a3"/>
        <w:spacing w:before="0" w:beforeAutospacing="0" w:after="0" w:afterAutospacing="0" w:line="360" w:lineRule="auto"/>
        <w:ind w:firstLineChars="200" w:firstLine="640"/>
        <w:jc w:val="both"/>
        <w:rPr>
          <w:rFonts w:ascii="仿宋_GB2312" w:eastAsia="仿宋_GB2312" w:hAnsi="PingFang-SC-Regular" w:hint="eastAsia"/>
          <w:color w:val="000000" w:themeColor="text1"/>
          <w:sz w:val="32"/>
          <w:szCs w:val="32"/>
          <w:shd w:val="clear" w:color="auto" w:fill="FDFDFE"/>
        </w:rPr>
      </w:pPr>
      <w:r w:rsidRPr="00A42800">
        <w:rPr>
          <w:rFonts w:ascii="仿宋_GB2312" w:eastAsia="仿宋_GB2312" w:hAnsi="Segoe UI" w:cs="Segoe UI" w:hint="eastAsia"/>
          <w:sz w:val="32"/>
          <w:szCs w:val="32"/>
        </w:rPr>
        <w:t>讲座中，</w:t>
      </w:r>
      <w:proofErr w:type="gramStart"/>
      <w:r w:rsidRPr="00A42800">
        <w:rPr>
          <w:rFonts w:ascii="仿宋_GB2312" w:eastAsia="仿宋_GB2312" w:hAnsi="Segoe UI" w:cs="Segoe UI" w:hint="eastAsia"/>
          <w:sz w:val="32"/>
          <w:szCs w:val="32"/>
        </w:rPr>
        <w:t>田际群</w:t>
      </w:r>
      <w:proofErr w:type="gramEnd"/>
      <w:r w:rsidRPr="00A42800">
        <w:rPr>
          <w:rFonts w:ascii="仿宋_GB2312" w:eastAsia="仿宋_GB2312" w:hAnsi="Segoe UI" w:cs="Segoe UI" w:hint="eastAsia"/>
          <w:sz w:val="32"/>
          <w:szCs w:val="32"/>
        </w:rPr>
        <w:t>结合自身履职经历，深入解读国家发展战略及新时代青年的使命担当，引导师生深刻领会两会精神内涵。</w:t>
      </w:r>
      <w:r w:rsidR="008436D2" w:rsidRPr="00A42800">
        <w:rPr>
          <w:rFonts w:ascii="仿宋_GB2312" w:eastAsia="仿宋_GB2312" w:hAnsi="PingFang-SC-Regular" w:hint="eastAsia"/>
          <w:color w:val="000000" w:themeColor="text1"/>
          <w:sz w:val="32"/>
          <w:szCs w:val="32"/>
          <w:shd w:val="clear" w:color="auto" w:fill="FDFDFE"/>
        </w:rPr>
        <w:t>田际群</w:t>
      </w:r>
      <w:r w:rsidR="00636848" w:rsidRPr="00A42800">
        <w:rPr>
          <w:rFonts w:ascii="仿宋_GB2312" w:eastAsia="仿宋_GB2312" w:hAnsi="PingFang-SC-Regular" w:hint="eastAsia"/>
          <w:color w:val="000000" w:themeColor="text1"/>
          <w:sz w:val="32"/>
          <w:szCs w:val="32"/>
          <w:shd w:val="clear" w:color="auto" w:fill="FDFDFE"/>
        </w:rPr>
        <w:t>首先阐述了人民代表大会制度作为我国根本政</w:t>
      </w:r>
      <w:r w:rsidR="00636848" w:rsidRPr="00A42800">
        <w:rPr>
          <w:rFonts w:ascii="仿宋_GB2312" w:eastAsia="仿宋_GB2312" w:hAnsi="PingFang-SC-Regular" w:hint="eastAsia"/>
          <w:color w:val="000000" w:themeColor="text1"/>
          <w:sz w:val="32"/>
          <w:szCs w:val="32"/>
          <w:shd w:val="clear" w:color="auto" w:fill="FDFDFE"/>
        </w:rPr>
        <w:lastRenderedPageBreak/>
        <w:t>治制度的重要性，并详细介绍了人大代表的产生过程、主要权利及履职要求。通过多组数字，</w:t>
      </w:r>
      <w:r w:rsidR="00160CC3" w:rsidRPr="00A42800">
        <w:rPr>
          <w:rFonts w:ascii="仿宋_GB2312" w:eastAsia="仿宋_GB2312" w:hAnsi="PingFang-SC-Regular" w:hint="eastAsia"/>
          <w:color w:val="000000" w:themeColor="text1"/>
          <w:sz w:val="32"/>
          <w:szCs w:val="32"/>
          <w:shd w:val="clear" w:color="auto" w:fill="FDFDFE"/>
        </w:rPr>
        <w:t>她</w:t>
      </w:r>
      <w:r w:rsidR="00636848" w:rsidRPr="00A42800">
        <w:rPr>
          <w:rFonts w:ascii="仿宋_GB2312" w:eastAsia="仿宋_GB2312" w:hAnsi="PingFang-SC-Regular" w:hint="eastAsia"/>
          <w:color w:val="000000" w:themeColor="text1"/>
          <w:sz w:val="32"/>
          <w:szCs w:val="32"/>
          <w:shd w:val="clear" w:color="auto" w:fill="FDFDFE"/>
        </w:rPr>
        <w:t>生动描绘了2025年全国两会的盛况，并从稳中求进增信心、高质量发展增动力、高频民生增温度三个维度分享了自己的两会感受与体会。</w:t>
      </w:r>
    </w:p>
    <w:p w14:paraId="3F8C1596" w14:textId="77777777" w:rsidR="005E4103" w:rsidRDefault="005E4103" w:rsidP="001C5DF1">
      <w:pPr>
        <w:pStyle w:val="a3"/>
        <w:spacing w:before="0" w:beforeAutospacing="0" w:after="0" w:afterAutospacing="0" w:line="360" w:lineRule="auto"/>
        <w:ind w:firstLineChars="200" w:firstLine="640"/>
        <w:jc w:val="both"/>
        <w:rPr>
          <w:rFonts w:ascii="仿宋_GB2312" w:eastAsia="仿宋_GB2312" w:hAnsi="PingFang-SC-Regular" w:hint="eastAsia"/>
          <w:color w:val="000000" w:themeColor="text1"/>
          <w:sz w:val="32"/>
          <w:szCs w:val="32"/>
          <w:shd w:val="clear" w:color="auto" w:fill="FDFDFE"/>
        </w:rPr>
      </w:pPr>
    </w:p>
    <w:p w14:paraId="7C24DFC0" w14:textId="77777777" w:rsidR="005E4103" w:rsidRPr="00A42800" w:rsidRDefault="005E4103" w:rsidP="005E4103">
      <w:pPr>
        <w:pStyle w:val="a3"/>
        <w:spacing w:before="0" w:beforeAutospacing="0" w:after="0" w:afterAutospacing="0" w:line="360" w:lineRule="auto"/>
        <w:ind w:left="1" w:hanging="1"/>
        <w:jc w:val="both"/>
        <w:rPr>
          <w:rFonts w:ascii="仿宋_GB2312" w:eastAsia="仿宋_GB2312" w:hAnsi="PingFang-SC-Regular" w:hint="eastAsia"/>
          <w:color w:val="000000" w:themeColor="text1"/>
          <w:sz w:val="32"/>
          <w:szCs w:val="32"/>
          <w:shd w:val="clear" w:color="auto" w:fill="FDFDFE"/>
        </w:rPr>
      </w:pPr>
      <w:r>
        <w:rPr>
          <w:noProof/>
        </w:rPr>
        <w:drawing>
          <wp:inline distT="0" distB="0" distL="0" distR="0" wp14:anchorId="65DD4047" wp14:editId="73F7BE3B">
            <wp:extent cx="5274310" cy="3516207"/>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2DA8B4CC" w14:textId="77777777" w:rsidR="005E4103" w:rsidRDefault="005E4103" w:rsidP="00F51BAF">
      <w:pPr>
        <w:pStyle w:val="a3"/>
        <w:spacing w:before="0" w:beforeAutospacing="0" w:after="0" w:afterAutospacing="0" w:line="360" w:lineRule="auto"/>
        <w:ind w:firstLineChars="200" w:firstLine="640"/>
        <w:jc w:val="both"/>
        <w:rPr>
          <w:rFonts w:ascii="仿宋_GB2312" w:eastAsia="仿宋_GB2312" w:hAnsi="Segoe UI" w:cs="Segoe UI"/>
          <w:color w:val="000000" w:themeColor="text1"/>
          <w:sz w:val="32"/>
          <w:szCs w:val="32"/>
        </w:rPr>
      </w:pPr>
    </w:p>
    <w:p w14:paraId="3C2CCD40" w14:textId="77777777" w:rsidR="00F51BAF" w:rsidRDefault="00F51BAF" w:rsidP="00F51BAF">
      <w:pPr>
        <w:pStyle w:val="a3"/>
        <w:spacing w:before="0" w:beforeAutospacing="0" w:after="0" w:afterAutospacing="0" w:line="360" w:lineRule="auto"/>
        <w:ind w:firstLineChars="200" w:firstLine="640"/>
        <w:jc w:val="both"/>
        <w:rPr>
          <w:rFonts w:ascii="仿宋_GB2312" w:eastAsia="仿宋_GB2312" w:hAnsi="Segoe UI" w:cs="Segoe UI"/>
          <w:color w:val="000000" w:themeColor="text1"/>
          <w:sz w:val="32"/>
          <w:szCs w:val="32"/>
        </w:rPr>
      </w:pPr>
      <w:proofErr w:type="gramStart"/>
      <w:r w:rsidRPr="00A42800">
        <w:rPr>
          <w:rFonts w:ascii="仿宋_GB2312" w:eastAsia="仿宋_GB2312" w:hAnsi="Segoe UI" w:cs="Segoe UI"/>
          <w:color w:val="000000" w:themeColor="text1"/>
          <w:sz w:val="32"/>
          <w:szCs w:val="32"/>
        </w:rPr>
        <w:t>田际群深入</w:t>
      </w:r>
      <w:proofErr w:type="gramEnd"/>
      <w:r w:rsidRPr="00A42800">
        <w:rPr>
          <w:rFonts w:ascii="仿宋_GB2312" w:eastAsia="仿宋_GB2312" w:hAnsi="Segoe UI" w:cs="Segoe UI"/>
          <w:color w:val="000000" w:themeColor="text1"/>
          <w:sz w:val="32"/>
          <w:szCs w:val="32"/>
        </w:rPr>
        <w:t>解读了习近平总书记在两会期间的重要讲话精神。她提到，总书记在参加江苏代表团审议时强调经济大省要挑大梁；在看望民盟、民进、教育界委员时强调要强化教育对科技和人才的支撑作用；在参加解放军和武警部队代表团审议时强调要落实高质量发展要求、实现我军建设</w:t>
      </w:r>
      <w:r w:rsidRPr="00A42800">
        <w:rPr>
          <w:rFonts w:ascii="仿宋_GB2312" w:eastAsia="仿宋_GB2312" w:hAnsi="Segoe UI" w:cs="Segoe UI"/>
          <w:color w:val="000000" w:themeColor="text1"/>
          <w:sz w:val="32"/>
          <w:szCs w:val="32"/>
        </w:rPr>
        <w:t>“</w:t>
      </w:r>
      <w:r w:rsidRPr="00A42800">
        <w:rPr>
          <w:rFonts w:ascii="仿宋_GB2312" w:eastAsia="仿宋_GB2312" w:hAnsi="Segoe UI" w:cs="Segoe UI"/>
          <w:color w:val="000000" w:themeColor="text1"/>
          <w:sz w:val="32"/>
          <w:szCs w:val="32"/>
        </w:rPr>
        <w:t>十四五</w:t>
      </w:r>
      <w:r w:rsidRPr="00A42800">
        <w:rPr>
          <w:rFonts w:ascii="仿宋_GB2312" w:eastAsia="仿宋_GB2312" w:hAnsi="Segoe UI" w:cs="Segoe UI"/>
          <w:color w:val="000000" w:themeColor="text1"/>
          <w:sz w:val="32"/>
          <w:szCs w:val="32"/>
        </w:rPr>
        <w:t>”</w:t>
      </w:r>
      <w:r w:rsidRPr="00A42800">
        <w:rPr>
          <w:rFonts w:ascii="仿宋_GB2312" w:eastAsia="仿宋_GB2312" w:hAnsi="Segoe UI" w:cs="Segoe UI"/>
          <w:color w:val="000000" w:themeColor="text1"/>
          <w:sz w:val="32"/>
          <w:szCs w:val="32"/>
        </w:rPr>
        <w:t>规划圆满收官。这些讲话为加快建设科技强国、人才强</w:t>
      </w:r>
      <w:r w:rsidRPr="00A42800">
        <w:rPr>
          <w:rFonts w:ascii="仿宋_GB2312" w:eastAsia="仿宋_GB2312" w:hAnsi="Segoe UI" w:cs="Segoe UI"/>
          <w:color w:val="000000" w:themeColor="text1"/>
          <w:sz w:val="32"/>
          <w:szCs w:val="32"/>
        </w:rPr>
        <w:lastRenderedPageBreak/>
        <w:t>国提供了强大动力，坚定了我们以中国式现代化推进强国建设、民族复兴伟业的决心。</w:t>
      </w:r>
    </w:p>
    <w:p w14:paraId="1DCAF39B" w14:textId="77777777" w:rsidR="00124547" w:rsidRDefault="00124547" w:rsidP="00F51BAF">
      <w:pPr>
        <w:pStyle w:val="a3"/>
        <w:spacing w:before="0" w:beforeAutospacing="0" w:after="0" w:afterAutospacing="0" w:line="360" w:lineRule="auto"/>
        <w:ind w:firstLineChars="200" w:firstLine="640"/>
        <w:jc w:val="both"/>
        <w:rPr>
          <w:rFonts w:ascii="仿宋_GB2312" w:eastAsia="仿宋_GB2312" w:hAnsi="Segoe UI" w:cs="Segoe UI"/>
          <w:color w:val="000000" w:themeColor="text1"/>
          <w:sz w:val="32"/>
          <w:szCs w:val="32"/>
        </w:rPr>
      </w:pPr>
    </w:p>
    <w:p w14:paraId="0DF0559B" w14:textId="77777777" w:rsidR="00124547" w:rsidRPr="00A42800" w:rsidRDefault="00124547" w:rsidP="00124547">
      <w:pPr>
        <w:pStyle w:val="a3"/>
        <w:spacing w:before="0" w:beforeAutospacing="0" w:after="0" w:afterAutospacing="0" w:line="360" w:lineRule="auto"/>
        <w:jc w:val="both"/>
        <w:rPr>
          <w:rFonts w:ascii="仿宋_GB2312" w:eastAsia="仿宋_GB2312" w:hAnsi="Segoe UI" w:cs="Segoe UI"/>
          <w:color w:val="000000" w:themeColor="text1"/>
          <w:sz w:val="32"/>
          <w:szCs w:val="32"/>
        </w:rPr>
      </w:pPr>
      <w:r>
        <w:rPr>
          <w:noProof/>
        </w:rPr>
        <w:drawing>
          <wp:inline distT="0" distB="0" distL="0" distR="0" wp14:anchorId="0249C07E" wp14:editId="626A5A58">
            <wp:extent cx="5274310" cy="3516207"/>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5810DC0C" w14:textId="77777777" w:rsidR="00124547" w:rsidRDefault="00124547" w:rsidP="00DC5FF7">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p>
    <w:p w14:paraId="19D68FCE" w14:textId="41E8C04A" w:rsidR="00DC5FF7" w:rsidRDefault="00636848" w:rsidP="00DC5FF7">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r w:rsidRPr="00A42800">
        <w:rPr>
          <w:rFonts w:ascii="仿宋_GB2312" w:eastAsia="仿宋_GB2312" w:hAnsi="PingFang-SC-Regular" w:cs="宋体" w:hint="eastAsia"/>
          <w:color w:val="000000" w:themeColor="text1"/>
          <w:kern w:val="0"/>
          <w:sz w:val="32"/>
          <w:szCs w:val="32"/>
          <w:shd w:val="clear" w:color="auto" w:fill="FDFDFE"/>
        </w:rPr>
        <w:t>此外，</w:t>
      </w:r>
      <w:r w:rsidR="00806FC2" w:rsidRPr="00A42800">
        <w:rPr>
          <w:rFonts w:ascii="仿宋_GB2312" w:eastAsia="仿宋_GB2312" w:hAnsi="PingFang-SC-Regular" w:hint="eastAsia"/>
          <w:color w:val="000000" w:themeColor="text1"/>
          <w:sz w:val="32"/>
          <w:szCs w:val="32"/>
          <w:shd w:val="clear" w:color="auto" w:fill="FDFDFE"/>
        </w:rPr>
        <w:t>她</w:t>
      </w:r>
      <w:r w:rsidRPr="00A42800">
        <w:rPr>
          <w:rFonts w:ascii="仿宋_GB2312" w:eastAsia="仿宋_GB2312" w:hAnsi="PingFang-SC-Regular" w:cs="宋体" w:hint="eastAsia"/>
          <w:color w:val="000000" w:themeColor="text1"/>
          <w:kern w:val="0"/>
          <w:sz w:val="32"/>
          <w:szCs w:val="32"/>
          <w:shd w:val="clear" w:color="auto" w:fill="FDFDFE"/>
        </w:rPr>
        <w:t>介绍了政府工作报告、2025年国民经济预算报告</w:t>
      </w:r>
      <w:r w:rsidR="00416B76" w:rsidRPr="00A42800">
        <w:rPr>
          <w:rFonts w:ascii="仿宋_GB2312" w:eastAsia="仿宋_GB2312" w:hAnsi="PingFang-SC-Regular" w:cs="宋体" w:hint="eastAsia"/>
          <w:color w:val="000000" w:themeColor="text1"/>
          <w:kern w:val="0"/>
          <w:sz w:val="32"/>
          <w:szCs w:val="32"/>
          <w:shd w:val="clear" w:color="auto" w:fill="FDFDFE"/>
        </w:rPr>
        <w:t>、</w:t>
      </w:r>
      <w:r w:rsidRPr="00A42800">
        <w:rPr>
          <w:rFonts w:ascii="仿宋_GB2312" w:eastAsia="仿宋_GB2312" w:hAnsi="PingFang-SC-Regular" w:cs="宋体" w:hint="eastAsia"/>
          <w:color w:val="000000" w:themeColor="text1"/>
          <w:kern w:val="0"/>
          <w:sz w:val="32"/>
          <w:szCs w:val="32"/>
          <w:shd w:val="clear" w:color="auto" w:fill="FDFDFE"/>
        </w:rPr>
        <w:t>“一委两院”工作报告、全国政协十四届三次会议主要精神及三场“代表通道”的核心内容、湖南代表团参会情况。结合个人履职实践，</w:t>
      </w:r>
      <w:r w:rsidR="0001523D" w:rsidRPr="00A42800">
        <w:rPr>
          <w:rFonts w:ascii="仿宋_GB2312" w:eastAsia="仿宋_GB2312" w:hAnsi="PingFang-SC-Regular" w:hint="eastAsia"/>
          <w:color w:val="000000" w:themeColor="text1"/>
          <w:sz w:val="32"/>
          <w:szCs w:val="32"/>
          <w:shd w:val="clear" w:color="auto" w:fill="FDFDFE"/>
        </w:rPr>
        <w:t>她</w:t>
      </w:r>
      <w:r w:rsidRPr="00A42800">
        <w:rPr>
          <w:rFonts w:ascii="仿宋_GB2312" w:eastAsia="仿宋_GB2312" w:hAnsi="PingFang-SC-Regular" w:cs="宋体" w:hint="eastAsia"/>
          <w:color w:val="000000" w:themeColor="text1"/>
          <w:kern w:val="0"/>
          <w:sz w:val="32"/>
          <w:szCs w:val="32"/>
          <w:shd w:val="clear" w:color="auto" w:fill="FDFDFE"/>
        </w:rPr>
        <w:t>强调了科技赋能环保监管、高标准农田建设等创新路径，并</w:t>
      </w:r>
      <w:proofErr w:type="gramStart"/>
      <w:r w:rsidRPr="00A42800">
        <w:rPr>
          <w:rFonts w:ascii="仿宋_GB2312" w:eastAsia="仿宋_GB2312" w:hAnsi="PingFang-SC-Regular" w:cs="宋体" w:hint="eastAsia"/>
          <w:color w:val="000000" w:themeColor="text1"/>
          <w:kern w:val="0"/>
          <w:sz w:val="32"/>
          <w:szCs w:val="32"/>
          <w:shd w:val="clear" w:color="auto" w:fill="FDFDFE"/>
        </w:rPr>
        <w:t>呼吁</w:t>
      </w:r>
      <w:r w:rsidR="00871E75" w:rsidRPr="00A42800">
        <w:rPr>
          <w:rFonts w:ascii="仿宋_GB2312" w:eastAsia="仿宋_GB2312" w:hAnsi="PingFang-SC-Regular" w:cs="宋体" w:hint="eastAsia"/>
          <w:color w:val="000000" w:themeColor="text1"/>
          <w:kern w:val="0"/>
          <w:sz w:val="32"/>
          <w:szCs w:val="32"/>
          <w:shd w:val="clear" w:color="auto" w:fill="FDFDFE"/>
        </w:rPr>
        <w:t>学</w:t>
      </w:r>
      <w:proofErr w:type="gramEnd"/>
      <w:r w:rsidR="00871E75" w:rsidRPr="00A42800">
        <w:rPr>
          <w:rFonts w:ascii="仿宋_GB2312" w:eastAsia="仿宋_GB2312" w:hAnsi="PingFang-SC-Regular" w:cs="宋体" w:hint="eastAsia"/>
          <w:color w:val="000000" w:themeColor="text1"/>
          <w:kern w:val="0"/>
          <w:sz w:val="32"/>
          <w:szCs w:val="32"/>
          <w:shd w:val="clear" w:color="auto" w:fill="FDFDFE"/>
        </w:rPr>
        <w:t>弟学</w:t>
      </w:r>
      <w:proofErr w:type="gramStart"/>
      <w:r w:rsidR="00871E75" w:rsidRPr="00A42800">
        <w:rPr>
          <w:rFonts w:ascii="仿宋_GB2312" w:eastAsia="仿宋_GB2312" w:hAnsi="PingFang-SC-Regular" w:cs="宋体" w:hint="eastAsia"/>
          <w:color w:val="000000" w:themeColor="text1"/>
          <w:kern w:val="0"/>
          <w:sz w:val="32"/>
          <w:szCs w:val="32"/>
          <w:shd w:val="clear" w:color="auto" w:fill="FDFDFE"/>
        </w:rPr>
        <w:t>妹</w:t>
      </w:r>
      <w:r w:rsidRPr="00A42800">
        <w:rPr>
          <w:rFonts w:ascii="仿宋_GB2312" w:eastAsia="仿宋_GB2312" w:hAnsi="PingFang-SC-Regular" w:cs="宋体" w:hint="eastAsia"/>
          <w:color w:val="000000" w:themeColor="text1"/>
          <w:kern w:val="0"/>
          <w:sz w:val="32"/>
          <w:szCs w:val="32"/>
          <w:shd w:val="clear" w:color="auto" w:fill="FDFDFE"/>
        </w:rPr>
        <w:t>关</w:t>
      </w:r>
      <w:proofErr w:type="gramEnd"/>
      <w:r w:rsidRPr="00A42800">
        <w:rPr>
          <w:rFonts w:ascii="仿宋_GB2312" w:eastAsia="仿宋_GB2312" w:hAnsi="PingFang-SC-Regular" w:cs="宋体" w:hint="eastAsia"/>
          <w:color w:val="000000" w:themeColor="text1"/>
          <w:kern w:val="0"/>
          <w:sz w:val="32"/>
          <w:szCs w:val="32"/>
          <w:shd w:val="clear" w:color="auto" w:fill="FDFDFE"/>
        </w:rPr>
        <w:t>注国家战略需求，将个人成长融入国家发展大局。</w:t>
      </w:r>
      <w:r w:rsidR="00DC5FF7" w:rsidRPr="00A42800">
        <w:rPr>
          <w:rFonts w:ascii="仿宋_GB2312" w:eastAsia="仿宋_GB2312" w:hAnsi="PingFang-SC-Regular" w:cs="宋体" w:hint="eastAsia"/>
          <w:color w:val="000000" w:themeColor="text1"/>
          <w:kern w:val="0"/>
          <w:sz w:val="32"/>
          <w:szCs w:val="32"/>
          <w:shd w:val="clear" w:color="auto" w:fill="FDFDFE"/>
        </w:rPr>
        <w:t>通过“校友+师生”的互动方式，凝聚“向新而行”的共识，</w:t>
      </w:r>
      <w:proofErr w:type="gramStart"/>
      <w:r w:rsidR="00DC5FF7" w:rsidRPr="00A42800">
        <w:rPr>
          <w:rFonts w:ascii="仿宋_GB2312" w:eastAsia="仿宋_GB2312" w:hAnsi="PingFang-SC-Regular" w:cs="宋体" w:hint="eastAsia"/>
          <w:color w:val="000000" w:themeColor="text1"/>
          <w:kern w:val="0"/>
          <w:sz w:val="32"/>
          <w:szCs w:val="32"/>
          <w:shd w:val="clear" w:color="auto" w:fill="FDFDFE"/>
        </w:rPr>
        <w:t>彰显北石化</w:t>
      </w:r>
      <w:proofErr w:type="gramEnd"/>
      <w:r w:rsidR="00DC5FF7" w:rsidRPr="00A42800">
        <w:rPr>
          <w:rFonts w:ascii="仿宋_GB2312" w:eastAsia="仿宋_GB2312" w:hAnsi="PingFang-SC-Regular" w:cs="宋体" w:hint="eastAsia"/>
          <w:color w:val="000000" w:themeColor="text1"/>
          <w:kern w:val="0"/>
          <w:sz w:val="32"/>
          <w:szCs w:val="32"/>
          <w:shd w:val="clear" w:color="auto" w:fill="FDFDFE"/>
        </w:rPr>
        <w:t>人服务社会的责任担当。</w:t>
      </w:r>
    </w:p>
    <w:p w14:paraId="1925BCF0" w14:textId="3F393E0E" w:rsidR="00E1588A" w:rsidRPr="00A42800" w:rsidRDefault="00E1588A" w:rsidP="00E1588A">
      <w:pPr>
        <w:spacing w:line="360" w:lineRule="auto"/>
        <w:rPr>
          <w:rFonts w:ascii="仿宋_GB2312" w:eastAsia="仿宋_GB2312" w:hAnsi="PingFang-SC-Regular" w:cs="宋体" w:hint="eastAsia"/>
          <w:color w:val="000000" w:themeColor="text1"/>
          <w:kern w:val="0"/>
          <w:sz w:val="32"/>
          <w:szCs w:val="32"/>
          <w:shd w:val="clear" w:color="auto" w:fill="FDFDFE"/>
        </w:rPr>
      </w:pPr>
      <w:r>
        <w:rPr>
          <w:noProof/>
        </w:rPr>
        <w:lastRenderedPageBreak/>
        <w:drawing>
          <wp:inline distT="0" distB="0" distL="0" distR="0" wp14:anchorId="02E30607" wp14:editId="5E9C6176">
            <wp:extent cx="5274310" cy="3516207"/>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26CFC555" w14:textId="77777777" w:rsidR="00E1588A" w:rsidRDefault="00E1588A" w:rsidP="00704455">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p>
    <w:p w14:paraId="57578456" w14:textId="40FE644F" w:rsidR="00D130B7" w:rsidRPr="00A42800" w:rsidRDefault="00D130B7" w:rsidP="00704455">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r w:rsidRPr="00A42800">
        <w:rPr>
          <w:rFonts w:ascii="仿宋_GB2312" w:eastAsia="仿宋_GB2312" w:hAnsi="PingFang-SC-Regular" w:cs="宋体"/>
          <w:color w:val="000000" w:themeColor="text1"/>
          <w:kern w:val="0"/>
          <w:sz w:val="32"/>
          <w:szCs w:val="32"/>
          <w:shd w:val="clear" w:color="auto" w:fill="FDFDFE"/>
        </w:rPr>
        <w:t>师生们</w:t>
      </w:r>
      <w:bookmarkStart w:id="0" w:name="_GoBack"/>
      <w:bookmarkEnd w:id="0"/>
      <w:r w:rsidRPr="00A42800">
        <w:rPr>
          <w:rFonts w:ascii="仿宋_GB2312" w:eastAsia="仿宋_GB2312" w:hAnsi="PingFang-SC-Regular" w:cs="宋体"/>
          <w:color w:val="000000" w:themeColor="text1"/>
          <w:kern w:val="0"/>
          <w:sz w:val="32"/>
          <w:szCs w:val="32"/>
          <w:shd w:val="clear" w:color="auto" w:fill="FDFDFE"/>
        </w:rPr>
        <w:t>表示，本次讲座使大家深入了解了今年全国两会精神，真切感受到我国经济社会发展的成果与信心，以及创新驱动和高质量发展的重要性。</w:t>
      </w:r>
      <w:proofErr w:type="gramStart"/>
      <w:r w:rsidRPr="00A42800">
        <w:rPr>
          <w:rFonts w:ascii="仿宋_GB2312" w:eastAsia="仿宋_GB2312" w:hAnsi="PingFang-SC-Regular" w:cs="宋体"/>
          <w:color w:val="000000" w:themeColor="text1"/>
          <w:kern w:val="0"/>
          <w:sz w:val="32"/>
          <w:szCs w:val="32"/>
          <w:shd w:val="clear" w:color="auto" w:fill="FDFDFE"/>
        </w:rPr>
        <w:t>田际群</w:t>
      </w:r>
      <w:proofErr w:type="gramEnd"/>
      <w:r w:rsidRPr="00A42800">
        <w:rPr>
          <w:rFonts w:ascii="仿宋_GB2312" w:eastAsia="仿宋_GB2312" w:hAnsi="PingFang-SC-Regular" w:cs="宋体"/>
          <w:color w:val="000000" w:themeColor="text1"/>
          <w:kern w:val="0"/>
          <w:sz w:val="32"/>
          <w:szCs w:val="32"/>
          <w:shd w:val="clear" w:color="auto" w:fill="FDFDFE"/>
        </w:rPr>
        <w:t>校友的履职经验和建议，为师生们提供了宝贵的参考与启示，激励大家在未来学习和工作中积极投身国家建设，为实现中华民族伟大复兴的中国</w:t>
      </w:r>
      <w:proofErr w:type="gramStart"/>
      <w:r w:rsidRPr="00A42800">
        <w:rPr>
          <w:rFonts w:ascii="仿宋_GB2312" w:eastAsia="仿宋_GB2312" w:hAnsi="PingFang-SC-Regular" w:cs="宋体"/>
          <w:color w:val="000000" w:themeColor="text1"/>
          <w:kern w:val="0"/>
          <w:sz w:val="32"/>
          <w:szCs w:val="32"/>
          <w:shd w:val="clear" w:color="auto" w:fill="FDFDFE"/>
        </w:rPr>
        <w:t>梦贡献</w:t>
      </w:r>
      <w:proofErr w:type="gramEnd"/>
      <w:r w:rsidRPr="00A42800">
        <w:rPr>
          <w:rFonts w:ascii="仿宋_GB2312" w:eastAsia="仿宋_GB2312" w:hAnsi="PingFang-SC-Regular" w:cs="宋体"/>
          <w:color w:val="000000" w:themeColor="text1"/>
          <w:kern w:val="0"/>
          <w:sz w:val="32"/>
          <w:szCs w:val="32"/>
          <w:shd w:val="clear" w:color="auto" w:fill="FDFDFE"/>
        </w:rPr>
        <w:t>北石化力量。</w:t>
      </w:r>
    </w:p>
    <w:p w14:paraId="537CC16A" w14:textId="77777777" w:rsidR="00204523" w:rsidRPr="00A42800" w:rsidRDefault="00204523" w:rsidP="00204523">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r w:rsidRPr="00A42800">
        <w:rPr>
          <w:rFonts w:ascii="仿宋_GB2312" w:eastAsia="仿宋_GB2312" w:hAnsi="PingFang-SC-Regular" w:cs="宋体"/>
          <w:color w:val="000000" w:themeColor="text1"/>
          <w:kern w:val="0"/>
          <w:sz w:val="32"/>
          <w:szCs w:val="32"/>
          <w:shd w:val="clear" w:color="auto" w:fill="FDFDFE"/>
        </w:rPr>
        <w:t xml:space="preserve"> </w:t>
      </w:r>
      <w:r w:rsidRPr="00A42800">
        <w:rPr>
          <w:rFonts w:ascii="仿宋_GB2312" w:eastAsia="仿宋_GB2312" w:hAnsi="PingFang-SC-Regular" w:cs="宋体"/>
          <w:color w:val="000000" w:themeColor="text1"/>
          <w:kern w:val="0"/>
          <w:sz w:val="32"/>
          <w:szCs w:val="32"/>
          <w:shd w:val="clear" w:color="auto" w:fill="FDFDFE"/>
        </w:rPr>
        <w:t>“</w:t>
      </w:r>
      <w:r w:rsidRPr="00A42800">
        <w:rPr>
          <w:rFonts w:ascii="仿宋_GB2312" w:eastAsia="仿宋_GB2312" w:hAnsi="PingFang-SC-Regular" w:cs="宋体"/>
          <w:color w:val="000000" w:themeColor="text1"/>
          <w:kern w:val="0"/>
          <w:sz w:val="32"/>
          <w:szCs w:val="32"/>
          <w:shd w:val="clear" w:color="auto" w:fill="FDFDFE"/>
        </w:rPr>
        <w:t>北石化校友谈</w:t>
      </w:r>
      <w:r w:rsidRPr="00A42800">
        <w:rPr>
          <w:rFonts w:ascii="仿宋_GB2312" w:eastAsia="仿宋_GB2312" w:hAnsi="PingFang-SC-Regular" w:cs="宋体"/>
          <w:color w:val="000000" w:themeColor="text1"/>
          <w:kern w:val="0"/>
          <w:sz w:val="32"/>
          <w:szCs w:val="32"/>
          <w:shd w:val="clear" w:color="auto" w:fill="FDFDFE"/>
        </w:rPr>
        <w:t>”</w:t>
      </w:r>
      <w:r w:rsidRPr="00A42800">
        <w:rPr>
          <w:rFonts w:ascii="仿宋_GB2312" w:eastAsia="仿宋_GB2312" w:hAnsi="PingFang-SC-Regular" w:cs="宋体"/>
          <w:color w:val="000000" w:themeColor="text1"/>
          <w:kern w:val="0"/>
          <w:sz w:val="32"/>
          <w:szCs w:val="32"/>
          <w:shd w:val="clear" w:color="auto" w:fill="FDFDFE"/>
        </w:rPr>
        <w:t>是学校精心打造的校友与在校生共同参与的特色品牌活动。该活动通过邀请各领域优秀校友返校分享职业发展经验与社会实践感悟，在为校友搭建回馈母校平台的同时，为在校学生提供与优秀校友对话的成长契机，助力其开拓视野、明确方向。未来，活动将持续深化校友联络，通过更多优质分享传承北石化精神，凝聚校友力量，共</w:t>
      </w:r>
      <w:r w:rsidRPr="00A42800">
        <w:rPr>
          <w:rFonts w:ascii="仿宋_GB2312" w:eastAsia="仿宋_GB2312" w:hAnsi="PingFang-SC-Regular" w:cs="宋体"/>
          <w:color w:val="000000" w:themeColor="text1"/>
          <w:kern w:val="0"/>
          <w:sz w:val="32"/>
          <w:szCs w:val="32"/>
          <w:shd w:val="clear" w:color="auto" w:fill="FDFDFE"/>
        </w:rPr>
        <w:lastRenderedPageBreak/>
        <w:t>促学校发展。</w:t>
      </w:r>
    </w:p>
    <w:p w14:paraId="7414E81B" w14:textId="77777777" w:rsidR="00204523" w:rsidRDefault="00204523" w:rsidP="00204523">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p>
    <w:p w14:paraId="61194386" w14:textId="77777777" w:rsidR="00B11238" w:rsidRDefault="00B11238" w:rsidP="00204523">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p>
    <w:p w14:paraId="2140654A" w14:textId="77777777" w:rsidR="003552D4" w:rsidRPr="00B62353" w:rsidRDefault="003552D4" w:rsidP="00204523">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r w:rsidRPr="00B62353">
        <w:rPr>
          <w:rFonts w:ascii="仿宋_GB2312" w:eastAsia="仿宋_GB2312" w:hAnsi="PingFang-SC-Regular" w:cs="宋体" w:hint="eastAsia"/>
          <w:color w:val="000000" w:themeColor="text1"/>
          <w:kern w:val="0"/>
          <w:sz w:val="32"/>
          <w:szCs w:val="32"/>
          <w:shd w:val="clear" w:color="auto" w:fill="FDFDFE"/>
        </w:rPr>
        <w:t>附：校友简介</w:t>
      </w:r>
    </w:p>
    <w:p w14:paraId="3E7A9A28" w14:textId="461EA244" w:rsidR="003552D4" w:rsidRDefault="003552D4" w:rsidP="00204523">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proofErr w:type="gramStart"/>
      <w:r w:rsidRPr="003552D4">
        <w:rPr>
          <w:rFonts w:ascii="仿宋_GB2312" w:eastAsia="仿宋_GB2312" w:hAnsi="PingFang-SC-Regular" w:cs="宋体" w:hint="eastAsia"/>
          <w:color w:val="000000" w:themeColor="text1"/>
          <w:kern w:val="0"/>
          <w:sz w:val="32"/>
          <w:szCs w:val="32"/>
          <w:shd w:val="clear" w:color="auto" w:fill="FDFDFE"/>
        </w:rPr>
        <w:t>田际群</w:t>
      </w:r>
      <w:proofErr w:type="gramEnd"/>
      <w:r w:rsidRPr="003552D4">
        <w:rPr>
          <w:rFonts w:ascii="仿宋_GB2312" w:eastAsia="仿宋_GB2312" w:hAnsi="PingFang-SC-Regular" w:cs="宋体" w:hint="eastAsia"/>
          <w:color w:val="000000" w:themeColor="text1"/>
          <w:kern w:val="0"/>
          <w:sz w:val="32"/>
          <w:szCs w:val="32"/>
          <w:shd w:val="clear" w:color="auto" w:fill="FDFDFE"/>
        </w:rPr>
        <w:t>，</w:t>
      </w:r>
      <w:r w:rsidR="003240A6" w:rsidRPr="003552D4">
        <w:rPr>
          <w:rFonts w:ascii="仿宋_GB2312" w:eastAsia="仿宋_GB2312" w:hAnsi="PingFang-SC-Regular" w:cs="宋体"/>
          <w:color w:val="000000" w:themeColor="text1"/>
          <w:kern w:val="0"/>
          <w:sz w:val="32"/>
          <w:szCs w:val="32"/>
          <w:shd w:val="clear" w:color="auto" w:fill="FDFDFE"/>
        </w:rPr>
        <w:t>北京石油化工学院测控技术与仪器专业</w:t>
      </w:r>
      <w:r w:rsidR="003240A6">
        <w:rPr>
          <w:rFonts w:ascii="仿宋_GB2312" w:eastAsia="仿宋_GB2312" w:hAnsi="PingFang-SC-Regular" w:cs="宋体" w:hint="eastAsia"/>
          <w:color w:val="000000" w:themeColor="text1"/>
          <w:kern w:val="0"/>
          <w:sz w:val="32"/>
          <w:szCs w:val="32"/>
          <w:shd w:val="clear" w:color="auto" w:fill="FDFDFE"/>
        </w:rPr>
        <w:t>2008届毕业生，</w:t>
      </w:r>
      <w:r w:rsidR="00825CEB" w:rsidRPr="00825CEB">
        <w:rPr>
          <w:rFonts w:ascii="仿宋_GB2312" w:eastAsia="仿宋_GB2312" w:hAnsi="PingFang-SC-Regular" w:cs="宋体"/>
          <w:color w:val="000000" w:themeColor="text1"/>
          <w:kern w:val="0"/>
          <w:sz w:val="32"/>
          <w:szCs w:val="32"/>
          <w:shd w:val="clear" w:color="auto" w:fill="FDFDFE"/>
        </w:rPr>
        <w:t>第十四届全国人大代表</w:t>
      </w:r>
      <w:r w:rsidR="003240A6">
        <w:rPr>
          <w:rFonts w:ascii="仿宋_GB2312" w:eastAsia="仿宋_GB2312" w:hAnsi="PingFang-SC-Regular" w:cs="宋体" w:hint="eastAsia"/>
          <w:color w:val="000000" w:themeColor="text1"/>
          <w:kern w:val="0"/>
          <w:sz w:val="32"/>
          <w:szCs w:val="32"/>
          <w:shd w:val="clear" w:color="auto" w:fill="FDFDFE"/>
        </w:rPr>
        <w:t>，</w:t>
      </w:r>
      <w:r w:rsidR="003240A6" w:rsidRPr="003552D4">
        <w:rPr>
          <w:rFonts w:ascii="仿宋_GB2312" w:eastAsia="仿宋_GB2312" w:hAnsi="PingFang-SC-Regular" w:cs="宋体"/>
          <w:color w:val="000000" w:themeColor="text1"/>
          <w:kern w:val="0"/>
          <w:sz w:val="32"/>
          <w:szCs w:val="32"/>
          <w:shd w:val="clear" w:color="auto" w:fill="FDFDFE"/>
        </w:rPr>
        <w:t>现任株洲天桥起重机股份有限公司新品事业部部</w:t>
      </w:r>
      <w:r w:rsidR="003240A6" w:rsidRPr="003552D4">
        <w:rPr>
          <w:rFonts w:ascii="仿宋_GB2312" w:eastAsia="仿宋_GB2312" w:hAnsi="PingFang-SC-Regular" w:cs="宋体" w:hint="eastAsia"/>
          <w:color w:val="000000" w:themeColor="text1"/>
          <w:kern w:val="0"/>
          <w:sz w:val="32"/>
          <w:szCs w:val="32"/>
          <w:shd w:val="clear" w:color="auto" w:fill="FDFDFE"/>
        </w:rPr>
        <w:t>长，致公党湖南省委会环境资源委员会副主任</w:t>
      </w:r>
      <w:r w:rsidR="003240A6">
        <w:rPr>
          <w:rFonts w:ascii="仿宋_GB2312" w:eastAsia="仿宋_GB2312" w:hAnsi="PingFang-SC-Regular" w:cs="宋体" w:hint="eastAsia"/>
          <w:color w:val="000000" w:themeColor="text1"/>
          <w:kern w:val="0"/>
          <w:sz w:val="32"/>
          <w:szCs w:val="32"/>
          <w:shd w:val="clear" w:color="auto" w:fill="FDFDFE"/>
        </w:rPr>
        <w:t>，</w:t>
      </w:r>
      <w:r w:rsidRPr="003552D4">
        <w:rPr>
          <w:rFonts w:ascii="仿宋_GB2312" w:eastAsia="仿宋_GB2312" w:hAnsi="PingFang-SC-Regular" w:cs="宋体"/>
          <w:color w:val="000000" w:themeColor="text1"/>
          <w:kern w:val="0"/>
          <w:sz w:val="32"/>
          <w:szCs w:val="32"/>
          <w:shd w:val="clear" w:color="auto" w:fill="FDFDFE"/>
        </w:rPr>
        <w:t>湖南省省第十三届人大代表、人大常委会委员</w:t>
      </w:r>
      <w:r w:rsidRPr="003552D4">
        <w:rPr>
          <w:rFonts w:ascii="仿宋_GB2312" w:eastAsia="仿宋_GB2312" w:hAnsi="PingFang-SC-Regular" w:cs="宋体" w:hint="eastAsia"/>
          <w:color w:val="000000" w:themeColor="text1"/>
          <w:kern w:val="0"/>
          <w:sz w:val="32"/>
          <w:szCs w:val="32"/>
          <w:shd w:val="clear" w:color="auto" w:fill="FDFDFE"/>
        </w:rPr>
        <w:t>。</w:t>
      </w:r>
    </w:p>
    <w:p w14:paraId="0078B4F2" w14:textId="77777777" w:rsidR="003552D4" w:rsidRPr="00A42800" w:rsidRDefault="003552D4" w:rsidP="00204523">
      <w:pPr>
        <w:spacing w:line="360" w:lineRule="auto"/>
        <w:ind w:firstLineChars="200" w:firstLine="640"/>
        <w:rPr>
          <w:rFonts w:ascii="仿宋_GB2312" w:eastAsia="仿宋_GB2312" w:hAnsi="PingFang-SC-Regular" w:cs="宋体" w:hint="eastAsia"/>
          <w:color w:val="000000" w:themeColor="text1"/>
          <w:kern w:val="0"/>
          <w:sz w:val="32"/>
          <w:szCs w:val="32"/>
          <w:shd w:val="clear" w:color="auto" w:fill="FDFDFE"/>
        </w:rPr>
      </w:pPr>
    </w:p>
    <w:p w14:paraId="074A47BD" w14:textId="2043F2C8" w:rsidR="003552D4" w:rsidRDefault="00704455" w:rsidP="008000C7">
      <w:pPr>
        <w:pStyle w:val="a3"/>
        <w:spacing w:before="0" w:beforeAutospacing="0" w:after="0" w:afterAutospacing="0" w:line="360" w:lineRule="auto"/>
        <w:ind w:firstLineChars="1300" w:firstLine="4160"/>
        <w:jc w:val="both"/>
        <w:rPr>
          <w:rFonts w:ascii="仿宋_GB2312" w:eastAsia="仿宋_GB2312" w:hAnsi="PingFang-SC-Regular" w:hint="eastAsia"/>
          <w:color w:val="000000" w:themeColor="text1"/>
          <w:sz w:val="32"/>
          <w:szCs w:val="32"/>
          <w:shd w:val="clear" w:color="auto" w:fill="FDFDFE"/>
        </w:rPr>
      </w:pPr>
      <w:r w:rsidRPr="00A42800">
        <w:rPr>
          <w:rFonts w:ascii="仿宋_GB2312" w:eastAsia="仿宋_GB2312" w:hAnsi="PingFang-SC-Regular" w:hint="eastAsia"/>
          <w:color w:val="06071F"/>
          <w:sz w:val="32"/>
          <w:szCs w:val="32"/>
          <w:shd w:val="clear" w:color="auto" w:fill="FDFDFE"/>
        </w:rPr>
        <w:t>（校友工作办公室供稿）</w:t>
      </w:r>
    </w:p>
    <w:p w14:paraId="19C65FE0" w14:textId="77777777" w:rsidR="00704455" w:rsidRPr="00704455" w:rsidRDefault="00704455" w:rsidP="00636848"/>
    <w:sectPr w:rsidR="00704455" w:rsidRPr="007044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162AD" w14:textId="77777777" w:rsidR="008468D2" w:rsidRDefault="008468D2" w:rsidP="006B75F7">
      <w:r>
        <w:separator/>
      </w:r>
    </w:p>
  </w:endnote>
  <w:endnote w:type="continuationSeparator" w:id="0">
    <w:p w14:paraId="10144881" w14:textId="77777777" w:rsidR="008468D2" w:rsidRDefault="008468D2" w:rsidP="006B7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PingFang-SC-Regular">
    <w:altName w:val="Cambria"/>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8B85B" w14:textId="77777777" w:rsidR="008468D2" w:rsidRDefault="008468D2" w:rsidP="006B75F7">
      <w:r>
        <w:separator/>
      </w:r>
    </w:p>
  </w:footnote>
  <w:footnote w:type="continuationSeparator" w:id="0">
    <w:p w14:paraId="6B39FFDD" w14:textId="77777777" w:rsidR="008468D2" w:rsidRDefault="008468D2" w:rsidP="006B75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848"/>
    <w:rsid w:val="000008B0"/>
    <w:rsid w:val="0001523D"/>
    <w:rsid w:val="00114491"/>
    <w:rsid w:val="00124547"/>
    <w:rsid w:val="001509DD"/>
    <w:rsid w:val="00160CC3"/>
    <w:rsid w:val="001A18F9"/>
    <w:rsid w:val="001A1DEC"/>
    <w:rsid w:val="001C5DF1"/>
    <w:rsid w:val="00204523"/>
    <w:rsid w:val="002143BF"/>
    <w:rsid w:val="00215F26"/>
    <w:rsid w:val="0027789F"/>
    <w:rsid w:val="002827DF"/>
    <w:rsid w:val="002B3E91"/>
    <w:rsid w:val="002C79F1"/>
    <w:rsid w:val="002C7A48"/>
    <w:rsid w:val="003240A6"/>
    <w:rsid w:val="003427D8"/>
    <w:rsid w:val="003552D4"/>
    <w:rsid w:val="003734A5"/>
    <w:rsid w:val="00375394"/>
    <w:rsid w:val="003F1FAF"/>
    <w:rsid w:val="004158C3"/>
    <w:rsid w:val="00416B76"/>
    <w:rsid w:val="004805B3"/>
    <w:rsid w:val="00484163"/>
    <w:rsid w:val="004C0155"/>
    <w:rsid w:val="004C3B8A"/>
    <w:rsid w:val="00590BC4"/>
    <w:rsid w:val="005A00EF"/>
    <w:rsid w:val="005A2EF2"/>
    <w:rsid w:val="005E4103"/>
    <w:rsid w:val="00636848"/>
    <w:rsid w:val="00641B56"/>
    <w:rsid w:val="006B55C2"/>
    <w:rsid w:val="006B75F7"/>
    <w:rsid w:val="006C2E5D"/>
    <w:rsid w:val="00704455"/>
    <w:rsid w:val="0074645A"/>
    <w:rsid w:val="007552E5"/>
    <w:rsid w:val="00786C3F"/>
    <w:rsid w:val="008000C7"/>
    <w:rsid w:val="00806FC2"/>
    <w:rsid w:val="00814842"/>
    <w:rsid w:val="00825CEB"/>
    <w:rsid w:val="008436D2"/>
    <w:rsid w:val="00846215"/>
    <w:rsid w:val="008468D2"/>
    <w:rsid w:val="00871E75"/>
    <w:rsid w:val="00876196"/>
    <w:rsid w:val="00894977"/>
    <w:rsid w:val="00941518"/>
    <w:rsid w:val="00950332"/>
    <w:rsid w:val="00952D32"/>
    <w:rsid w:val="00953477"/>
    <w:rsid w:val="0096438C"/>
    <w:rsid w:val="009A143D"/>
    <w:rsid w:val="009B41C3"/>
    <w:rsid w:val="00A00D81"/>
    <w:rsid w:val="00A12511"/>
    <w:rsid w:val="00A20749"/>
    <w:rsid w:val="00A42800"/>
    <w:rsid w:val="00AF26CB"/>
    <w:rsid w:val="00B11238"/>
    <w:rsid w:val="00B62353"/>
    <w:rsid w:val="00B725CD"/>
    <w:rsid w:val="00B76169"/>
    <w:rsid w:val="00BA1C6F"/>
    <w:rsid w:val="00C50758"/>
    <w:rsid w:val="00C57037"/>
    <w:rsid w:val="00C60F67"/>
    <w:rsid w:val="00C71F06"/>
    <w:rsid w:val="00D016FA"/>
    <w:rsid w:val="00D130B7"/>
    <w:rsid w:val="00D530B6"/>
    <w:rsid w:val="00D542AD"/>
    <w:rsid w:val="00DB1A55"/>
    <w:rsid w:val="00DB3B2A"/>
    <w:rsid w:val="00DC5FF7"/>
    <w:rsid w:val="00E00043"/>
    <w:rsid w:val="00E05293"/>
    <w:rsid w:val="00E1588A"/>
    <w:rsid w:val="00E17159"/>
    <w:rsid w:val="00E335A9"/>
    <w:rsid w:val="00E82823"/>
    <w:rsid w:val="00E87713"/>
    <w:rsid w:val="00ED27BE"/>
    <w:rsid w:val="00F070BB"/>
    <w:rsid w:val="00F304C5"/>
    <w:rsid w:val="00F51BAF"/>
    <w:rsid w:val="00FD5738"/>
    <w:rsid w:val="00FE2067"/>
    <w:rsid w:val="00FE37AE"/>
    <w:rsid w:val="00FF6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70E41"/>
  <w15:chartTrackingRefBased/>
  <w15:docId w15:val="{9D46DE7E-CF21-48E6-8D7C-6E6B7E76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nhideWhenUsed/>
    <w:qFormat/>
    <w:rsid w:val="00636848"/>
    <w:pPr>
      <w:keepNext/>
      <w:keepLines/>
      <w:spacing w:before="260" w:after="260" w:line="413" w:lineRule="auto"/>
      <w:outlineLvl w:val="1"/>
    </w:pPr>
    <w:rPr>
      <w:rFonts w:ascii="Arial" w:eastAsia="黑体" w:hAnsi="Arial"/>
      <w:b/>
      <w:sz w:val="32"/>
      <w:szCs w:val="24"/>
    </w:rPr>
  </w:style>
  <w:style w:type="paragraph" w:styleId="4">
    <w:name w:val="heading 4"/>
    <w:basedOn w:val="a"/>
    <w:next w:val="a"/>
    <w:link w:val="40"/>
    <w:unhideWhenUsed/>
    <w:qFormat/>
    <w:rsid w:val="00636848"/>
    <w:pPr>
      <w:keepNext/>
      <w:keepLines/>
      <w:spacing w:before="280" w:after="290" w:line="372" w:lineRule="auto"/>
      <w:outlineLvl w:val="3"/>
    </w:pPr>
    <w:rPr>
      <w:rFonts w:ascii="Arial" w:eastAsia="黑体" w:hAnsi="Arial"/>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636848"/>
    <w:rPr>
      <w:rFonts w:ascii="Arial" w:eastAsia="黑体" w:hAnsi="Arial"/>
      <w:b/>
      <w:sz w:val="32"/>
      <w:szCs w:val="24"/>
    </w:rPr>
  </w:style>
  <w:style w:type="character" w:customStyle="1" w:styleId="40">
    <w:name w:val="标题 4 字符"/>
    <w:basedOn w:val="a0"/>
    <w:link w:val="4"/>
    <w:rsid w:val="00636848"/>
    <w:rPr>
      <w:rFonts w:ascii="Arial" w:eastAsia="黑体" w:hAnsi="Arial"/>
      <w:b/>
      <w:sz w:val="28"/>
      <w:szCs w:val="24"/>
    </w:rPr>
  </w:style>
  <w:style w:type="paragraph" w:styleId="a3">
    <w:name w:val="Normal (Web)"/>
    <w:basedOn w:val="a"/>
    <w:uiPriority w:val="99"/>
    <w:unhideWhenUsed/>
    <w:rsid w:val="002827D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827DF"/>
    <w:rPr>
      <w:b/>
      <w:bCs/>
    </w:rPr>
  </w:style>
  <w:style w:type="paragraph" w:styleId="a5">
    <w:name w:val="header"/>
    <w:basedOn w:val="a"/>
    <w:link w:val="a6"/>
    <w:uiPriority w:val="99"/>
    <w:unhideWhenUsed/>
    <w:rsid w:val="006B75F7"/>
    <w:pPr>
      <w:tabs>
        <w:tab w:val="center" w:pos="4153"/>
        <w:tab w:val="right" w:pos="8306"/>
      </w:tabs>
      <w:snapToGrid w:val="0"/>
      <w:jc w:val="center"/>
    </w:pPr>
    <w:rPr>
      <w:sz w:val="18"/>
      <w:szCs w:val="18"/>
    </w:rPr>
  </w:style>
  <w:style w:type="character" w:customStyle="1" w:styleId="a6">
    <w:name w:val="页眉 字符"/>
    <w:basedOn w:val="a0"/>
    <w:link w:val="a5"/>
    <w:uiPriority w:val="99"/>
    <w:rsid w:val="006B75F7"/>
    <w:rPr>
      <w:sz w:val="18"/>
      <w:szCs w:val="18"/>
    </w:rPr>
  </w:style>
  <w:style w:type="paragraph" w:styleId="a7">
    <w:name w:val="footer"/>
    <w:basedOn w:val="a"/>
    <w:link w:val="a8"/>
    <w:uiPriority w:val="99"/>
    <w:unhideWhenUsed/>
    <w:rsid w:val="006B75F7"/>
    <w:pPr>
      <w:tabs>
        <w:tab w:val="center" w:pos="4153"/>
        <w:tab w:val="right" w:pos="8306"/>
      </w:tabs>
      <w:snapToGrid w:val="0"/>
      <w:jc w:val="left"/>
    </w:pPr>
    <w:rPr>
      <w:sz w:val="18"/>
      <w:szCs w:val="18"/>
    </w:rPr>
  </w:style>
  <w:style w:type="character" w:customStyle="1" w:styleId="a8">
    <w:name w:val="页脚 字符"/>
    <w:basedOn w:val="a0"/>
    <w:link w:val="a7"/>
    <w:uiPriority w:val="99"/>
    <w:rsid w:val="006B75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716073">
      <w:bodyDiv w:val="1"/>
      <w:marLeft w:val="0"/>
      <w:marRight w:val="0"/>
      <w:marTop w:val="0"/>
      <w:marBottom w:val="0"/>
      <w:divBdr>
        <w:top w:val="none" w:sz="0" w:space="0" w:color="auto"/>
        <w:left w:val="none" w:sz="0" w:space="0" w:color="auto"/>
        <w:bottom w:val="none" w:sz="0" w:space="0" w:color="auto"/>
        <w:right w:val="none" w:sz="0" w:space="0" w:color="auto"/>
      </w:divBdr>
    </w:div>
    <w:div w:id="198477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2025-04-03T03:29:00Z</dcterms:created>
  <dcterms:modified xsi:type="dcterms:W3CDTF">2025-04-03T03:39:00Z</dcterms:modified>
</cp:coreProperties>
</file>